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67C" w:rsidRDefault="003A567C" w:rsidP="003A567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Avis d’Appel d’Offres – Cas sans pré qualification</w:t>
      </w:r>
    </w:p>
    <w:p w:rsidR="003A567C" w:rsidRDefault="003A567C" w:rsidP="003A567C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Ministère de la Santé</w:t>
      </w:r>
    </w:p>
    <w:p w:rsidR="003A567C" w:rsidRDefault="003A567C" w:rsidP="003A567C">
      <w:pPr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Avis d’Appel d’0ffres National (AAON)N° 01/MT/2015/MS</w:t>
      </w:r>
    </w:p>
    <w:p w:rsidR="003A567C" w:rsidRDefault="003A567C" w:rsidP="003A567C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i/>
          <w:iCs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Cet Avis d’appel d’offres fait suite à l’Avis Général de Passation des Marchés paru dans </w:t>
      </w:r>
      <w:r>
        <w:rPr>
          <w:rFonts w:ascii="Times New Roman" w:hAnsi="Times New Roman"/>
          <w:i/>
          <w:iCs/>
          <w:sz w:val="24"/>
          <w:szCs w:val="24"/>
        </w:rPr>
        <w:t>le Journal Horizons</w:t>
      </w:r>
      <w:r>
        <w:rPr>
          <w:rFonts w:ascii="Times New Roman" w:hAnsi="Times New Roman"/>
          <w:sz w:val="24"/>
          <w:szCs w:val="24"/>
        </w:rPr>
        <w:t xml:space="preserve"> du </w:t>
      </w:r>
      <w:r>
        <w:rPr>
          <w:rFonts w:ascii="Times New Roman" w:hAnsi="Times New Roman"/>
          <w:i/>
          <w:iCs/>
          <w:sz w:val="24"/>
          <w:szCs w:val="24"/>
        </w:rPr>
        <w:t>04 mars2015</w:t>
      </w:r>
      <w:r>
        <w:rPr>
          <w:rFonts w:ascii="Times New Roman" w:hAnsi="Times New Roman"/>
          <w:iCs/>
          <w:color w:val="FF0000"/>
          <w:sz w:val="24"/>
          <w:szCs w:val="24"/>
        </w:rPr>
        <w:t>.</w:t>
      </w:r>
    </w:p>
    <w:p w:rsidR="003A567C" w:rsidRDefault="003A567C" w:rsidP="003A567C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 Ministère de la santé a obtenu dans le cadre de son budget d’investissement (BCI) des  fonds, afin de financer l’acquisition d’ambulances et a l’intention d’utiliser une partie de ces fonds pour effectuer des paiements au titre du Marché d’acquisition de  18 ambulances tout terrain.</w:t>
      </w:r>
    </w:p>
    <w:p w:rsidR="003A567C" w:rsidRDefault="003A567C" w:rsidP="003A567C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Le Ministère de la Santé sollicite des offres sous pli fermé (en toutes</w:t>
      </w:r>
      <w:r>
        <w:rPr>
          <w:rFonts w:ascii="Times New Roman" w:hAnsi="Times New Roman"/>
          <w:sz w:val="24"/>
          <w:szCs w:val="24"/>
        </w:rPr>
        <w:t xml:space="preserve"> taxes comprises) de la part de candidats éligibles et répondant aux qualifications requises pour fournir  en seul lot les ambulances précitées.</w:t>
      </w:r>
    </w:p>
    <w:p w:rsidR="003A567C" w:rsidRDefault="003A567C" w:rsidP="003A567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 délai de livraison est de six (06) semaines à compter de la date</w:t>
      </w:r>
      <w:r>
        <w:rPr>
          <w:rFonts w:ascii="Times New Roman" w:hAnsi="Times New Roman"/>
          <w:iCs/>
          <w:sz w:val="24"/>
          <w:szCs w:val="24"/>
        </w:rPr>
        <w:t xml:space="preserve"> de notification  du marché issu du présent appel d’offres</w:t>
      </w:r>
    </w:p>
    <w:p w:rsidR="003A567C" w:rsidRDefault="003A567C" w:rsidP="003A567C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passation du Marché sera conduite par Appel d’offres ouvert tel que défini dans le Code des Marchés publics</w:t>
      </w:r>
      <w:r>
        <w:rPr>
          <w:rFonts w:ascii="Times New Roman" w:hAnsi="Times New Roman"/>
          <w:i/>
          <w:iCs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et ouvert à tous les candidats éligibles. </w:t>
      </w:r>
    </w:p>
    <w:p w:rsidR="003A567C" w:rsidRDefault="003A567C" w:rsidP="003A567C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Les candidats intéressés peuvent obtenir des informations auprès du Ministère de la Santé</w:t>
      </w:r>
      <w:r>
        <w:rPr>
          <w:rFonts w:ascii="Times New Roman" w:hAnsi="Times New Roman"/>
          <w:i/>
          <w:iCs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 xml:space="preserve">Direction des Affaires Financières </w:t>
      </w:r>
      <w:hyperlink r:id="rId5" w:history="1">
        <w:r>
          <w:rPr>
            <w:rStyle w:val="Lienhypertexte"/>
            <w:rFonts w:ascii="Times New Roman" w:hAnsi="Times New Roman"/>
            <w:sz w:val="24"/>
            <w:szCs w:val="24"/>
          </w:rPr>
          <w:t>belkotob@yahoo.fr</w:t>
        </w:r>
      </w:hyperlink>
      <w:r>
        <w:rPr>
          <w:rFonts w:ascii="Times New Roman" w:hAnsi="Times New Roman"/>
          <w:sz w:val="24"/>
          <w:szCs w:val="24"/>
        </w:rPr>
        <w:t xml:space="preserve"> et prendre connaissance des documents d’Appel d’offres à l’adresse mentionnée ci-après : </w:t>
      </w:r>
      <w:r>
        <w:rPr>
          <w:rFonts w:ascii="Times New Roman" w:hAnsi="Times New Roman"/>
          <w:b/>
          <w:bCs/>
          <w:sz w:val="24"/>
          <w:szCs w:val="24"/>
        </w:rPr>
        <w:t xml:space="preserve">Direction des Affaires Financières Avenue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G.Nasser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(ex dispensaire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Mozy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) :B.P :3595 ; Tél. (222)45 29 62 01 ; Fax :(222) 454296201 Nouakchott-Mauritanie</w:t>
      </w:r>
      <w:r>
        <w:rPr>
          <w:rFonts w:ascii="Times New Roman" w:hAnsi="Times New Roman"/>
          <w:sz w:val="24"/>
          <w:szCs w:val="24"/>
        </w:rPr>
        <w:t>, tous les jours ouvrables de 8 heures à 17 heures.</w:t>
      </w:r>
    </w:p>
    <w:p w:rsidR="003A567C" w:rsidRDefault="003A567C" w:rsidP="003A567C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Les candidats intéressés peuvent obtenir un dossier d’Appel d’offres complet en formulant une demande écrite à l’adresse mentionnée ci-dessuscontre un paiement non remboursable au </w:t>
      </w:r>
      <w:r>
        <w:rPr>
          <w:rFonts w:ascii="Times New Roman" w:hAnsi="Times New Roman"/>
          <w:b/>
          <w:sz w:val="24"/>
          <w:szCs w:val="24"/>
        </w:rPr>
        <w:t>Trésor Public exclusivement</w:t>
      </w:r>
      <w:r>
        <w:rPr>
          <w:rFonts w:ascii="Times New Roman" w:hAnsi="Times New Roman"/>
          <w:sz w:val="24"/>
          <w:szCs w:val="24"/>
        </w:rPr>
        <w:t>, de quatre-vingt mille (</w:t>
      </w:r>
      <w:r>
        <w:rPr>
          <w:rFonts w:ascii="Times New Roman" w:hAnsi="Times New Roman"/>
          <w:iCs/>
          <w:sz w:val="24"/>
          <w:szCs w:val="24"/>
        </w:rPr>
        <w:t xml:space="preserve">80.000) </w:t>
      </w:r>
      <w:r>
        <w:rPr>
          <w:rFonts w:ascii="Times New Roman" w:hAnsi="Times New Roman"/>
          <w:i/>
          <w:iCs/>
          <w:sz w:val="24"/>
          <w:szCs w:val="24"/>
        </w:rPr>
        <w:t>Ouguiyas.</w:t>
      </w:r>
      <w:r>
        <w:rPr>
          <w:rFonts w:ascii="Times New Roman" w:hAnsi="Times New Roman"/>
          <w:sz w:val="24"/>
          <w:szCs w:val="24"/>
        </w:rPr>
        <w:t xml:space="preserve">               La méthode de paiement sera par versement direct au trésor public</w:t>
      </w:r>
      <w:r>
        <w:rPr>
          <w:rFonts w:ascii="Times New Roman" w:hAnsi="Times New Roman"/>
          <w:i/>
          <w:i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                                       Le document d’Appel d’offres sera remis au  candidat directement.</w:t>
      </w:r>
    </w:p>
    <w:p w:rsidR="003A567C" w:rsidRDefault="003A567C" w:rsidP="003A567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Les offres devront être soumises à l’adresse ci-après : </w:t>
      </w:r>
      <w:r>
        <w:rPr>
          <w:rFonts w:ascii="Times New Roman" w:hAnsi="Times New Roman"/>
          <w:b/>
          <w:sz w:val="24"/>
          <w:szCs w:val="24"/>
        </w:rPr>
        <w:t xml:space="preserve">Commission de Passation des Marchés Publics des Secteurs Sociaux (CPMPSS),  Avenue </w:t>
      </w:r>
      <w:proofErr w:type="spellStart"/>
      <w:r>
        <w:rPr>
          <w:rFonts w:ascii="Times New Roman" w:hAnsi="Times New Roman"/>
          <w:b/>
          <w:sz w:val="24"/>
          <w:szCs w:val="24"/>
        </w:rPr>
        <w:t>MoctarOuld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DADAH Immeuble </w:t>
      </w:r>
      <w:proofErr w:type="spellStart"/>
      <w:r>
        <w:rPr>
          <w:rFonts w:ascii="Times New Roman" w:hAnsi="Times New Roman"/>
          <w:b/>
          <w:sz w:val="24"/>
          <w:szCs w:val="24"/>
        </w:rPr>
        <w:t>Mouna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1</w:t>
      </w:r>
      <w:r>
        <w:rPr>
          <w:rFonts w:ascii="Times New Roman" w:hAnsi="Times New Roman"/>
          <w:b/>
          <w:sz w:val="24"/>
          <w:szCs w:val="24"/>
          <w:vertAlign w:val="superscript"/>
        </w:rPr>
        <w:t>er</w:t>
      </w:r>
      <w:r>
        <w:rPr>
          <w:rFonts w:ascii="Times New Roman" w:hAnsi="Times New Roman"/>
          <w:b/>
          <w:sz w:val="24"/>
          <w:szCs w:val="24"/>
        </w:rPr>
        <w:t xml:space="preserve"> étage : tel. 45242584, Nouakchott – Mauritanie</w:t>
      </w:r>
      <w:r>
        <w:rPr>
          <w:rFonts w:ascii="Times New Roman" w:hAnsi="Times New Roman"/>
          <w:sz w:val="24"/>
          <w:szCs w:val="24"/>
        </w:rPr>
        <w:t xml:space="preserve">au plus tard le </w:t>
      </w:r>
      <w:r>
        <w:rPr>
          <w:rFonts w:ascii="Times New Roman" w:hAnsi="Times New Roman"/>
          <w:b/>
          <w:bCs/>
          <w:sz w:val="24"/>
          <w:szCs w:val="24"/>
        </w:rPr>
        <w:t>11</w:t>
      </w:r>
      <w:r>
        <w:rPr>
          <w:rFonts w:ascii="Times New Roman" w:hAnsi="Times New Roman"/>
          <w:b/>
          <w:sz w:val="24"/>
          <w:szCs w:val="24"/>
        </w:rPr>
        <w:t>/06/2015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b/>
          <w:sz w:val="24"/>
          <w:szCs w:val="24"/>
        </w:rPr>
        <w:t>12h</w:t>
      </w:r>
      <w:r>
        <w:rPr>
          <w:rFonts w:ascii="Times New Roman" w:hAnsi="Times New Roman"/>
          <w:sz w:val="24"/>
          <w:szCs w:val="24"/>
        </w:rPr>
        <w:t>.</w:t>
      </w:r>
    </w:p>
    <w:p w:rsidR="003A567C" w:rsidRDefault="003A567C" w:rsidP="003A56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Les offres remises en retard ne seront pas acceptées. </w:t>
      </w:r>
    </w:p>
    <w:p w:rsidR="003A567C" w:rsidRDefault="003A567C" w:rsidP="003A567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Les offres seront ouvertes en présence des représentants des candidats présents à l’adresse ci-dessus indiquée le </w:t>
      </w:r>
      <w:r>
        <w:rPr>
          <w:rFonts w:ascii="Times New Roman" w:hAnsi="Times New Roman"/>
          <w:b/>
          <w:bCs/>
          <w:sz w:val="24"/>
          <w:szCs w:val="24"/>
        </w:rPr>
        <w:t>11</w:t>
      </w:r>
      <w:r>
        <w:rPr>
          <w:rFonts w:ascii="Times New Roman" w:hAnsi="Times New Roman"/>
          <w:b/>
          <w:sz w:val="24"/>
          <w:szCs w:val="24"/>
        </w:rPr>
        <w:t>/06/2015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b/>
          <w:sz w:val="24"/>
          <w:szCs w:val="24"/>
        </w:rPr>
        <w:t>12h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3A567C" w:rsidRDefault="003A567C" w:rsidP="003A567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L’offre doit comprendre </w:t>
      </w:r>
      <w:r>
        <w:rPr>
          <w:rFonts w:ascii="Times New Roman" w:hAnsi="Times New Roman"/>
          <w:iCs/>
          <w:sz w:val="24"/>
          <w:szCs w:val="24"/>
        </w:rPr>
        <w:t>une garantie de soumission</w:t>
      </w:r>
      <w:r>
        <w:rPr>
          <w:rFonts w:ascii="Times New Roman" w:hAnsi="Times New Roman"/>
          <w:sz w:val="24"/>
          <w:szCs w:val="24"/>
        </w:rPr>
        <w:t xml:space="preserve"> d’un montant de : six millions d’Ouguiyas (6.000.000) UM.</w:t>
      </w:r>
    </w:p>
    <w:p w:rsidR="003A567C" w:rsidRDefault="003A567C" w:rsidP="003A567C">
      <w:pPr>
        <w:spacing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Cette garantie de soumission devra rester valide pendant 120 jours à compter de la date limite de dépôt.</w:t>
      </w:r>
    </w:p>
    <w:p w:rsidR="009C7E69" w:rsidRDefault="003A567C" w:rsidP="003A567C">
      <w:pPr>
        <w:spacing w:line="240" w:lineRule="auto"/>
        <w:jc w:val="both"/>
      </w:pPr>
      <w:r>
        <w:rPr>
          <w:rFonts w:ascii="Times New Roman" w:hAnsi="Times New Roman"/>
          <w:iCs/>
          <w:sz w:val="24"/>
          <w:szCs w:val="24"/>
        </w:rPr>
        <w:t>L’offre devra demeurer valide pendant une durée de 90 jours à compter de la date limite de dépôt.</w:t>
      </w:r>
      <w:bookmarkStart w:id="0" w:name="_GoBack"/>
      <w:bookmarkEnd w:id="0"/>
    </w:p>
    <w:sectPr w:rsidR="009C7E69" w:rsidSect="00093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D1FA5"/>
    <w:multiLevelType w:val="hybridMultilevel"/>
    <w:tmpl w:val="CA70A870"/>
    <w:lvl w:ilvl="0" w:tplc="4D2E6E0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color w:val="auto"/>
      </w:rPr>
    </w:lvl>
    <w:lvl w:ilvl="1" w:tplc="B5FC17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B613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2ECE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5031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607A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521E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BC61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107A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3A567C"/>
    <w:rsid w:val="00093701"/>
    <w:rsid w:val="000F7CA6"/>
    <w:rsid w:val="003A567C"/>
    <w:rsid w:val="009C7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67C"/>
    <w:rPr>
      <w:rFonts w:ascii="Calibri" w:eastAsia="Times New Roman" w:hAnsi="Calibri" w:cs="Times New Roman"/>
      <w:lang w:eastAsia="fr-FR"/>
    </w:rPr>
  </w:style>
  <w:style w:type="paragraph" w:styleId="Titre1">
    <w:name w:val="heading 1"/>
    <w:aliases w:val="Document Header1"/>
    <w:basedOn w:val="Normal"/>
    <w:next w:val="Normal"/>
    <w:link w:val="Titre1Car"/>
    <w:qFormat/>
    <w:rsid w:val="003A567C"/>
    <w:pPr>
      <w:keepNext/>
      <w:keepLines/>
      <w:spacing w:before="480" w:after="0"/>
      <w:outlineLvl w:val="0"/>
    </w:pPr>
    <w:rPr>
      <w:rFonts w:ascii="Cambria" w:hAnsi="Cambria"/>
      <w:color w:val="365F91"/>
      <w:sz w:val="28"/>
      <w:szCs w:val="28"/>
      <w:lang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Document Header1 Car"/>
    <w:basedOn w:val="Policepardfaut"/>
    <w:link w:val="Titre1"/>
    <w:rsid w:val="003A567C"/>
    <w:rPr>
      <w:rFonts w:ascii="Cambria" w:eastAsia="Times New Roman" w:hAnsi="Cambria" w:cs="Times New Roman"/>
      <w:color w:val="365F91"/>
      <w:sz w:val="28"/>
      <w:szCs w:val="28"/>
      <w:lang/>
    </w:rPr>
  </w:style>
  <w:style w:type="character" w:styleId="Lienhypertexte">
    <w:name w:val="Hyperlink"/>
    <w:semiHidden/>
    <w:unhideWhenUsed/>
    <w:rsid w:val="003A56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67C"/>
    <w:rPr>
      <w:rFonts w:ascii="Calibri" w:eastAsia="Times New Roman" w:hAnsi="Calibri" w:cs="Times New Roman"/>
      <w:lang w:eastAsia="fr-FR"/>
    </w:rPr>
  </w:style>
  <w:style w:type="paragraph" w:styleId="Titre1">
    <w:name w:val="heading 1"/>
    <w:aliases w:val="Document Header1"/>
    <w:basedOn w:val="Normal"/>
    <w:next w:val="Normal"/>
    <w:link w:val="Titre1Car"/>
    <w:qFormat/>
    <w:rsid w:val="003A567C"/>
    <w:pPr>
      <w:keepNext/>
      <w:keepLines/>
      <w:spacing w:before="480" w:after="0"/>
      <w:outlineLvl w:val="0"/>
    </w:pPr>
    <w:rPr>
      <w:rFonts w:ascii="Cambria" w:hAnsi="Cambria"/>
      <w:color w:val="365F91"/>
      <w:sz w:val="28"/>
      <w:szCs w:val="28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Document Header1 Car"/>
    <w:basedOn w:val="Policepardfaut"/>
    <w:link w:val="Titre1"/>
    <w:rsid w:val="003A567C"/>
    <w:rPr>
      <w:rFonts w:ascii="Cambria" w:eastAsia="Times New Roman" w:hAnsi="Cambria" w:cs="Times New Roman"/>
      <w:color w:val="365F91"/>
      <w:sz w:val="28"/>
      <w:szCs w:val="28"/>
      <w:lang w:val="x-none" w:eastAsia="x-none"/>
    </w:rPr>
  </w:style>
  <w:style w:type="character" w:styleId="Lienhypertexte">
    <w:name w:val="Hyperlink"/>
    <w:semiHidden/>
    <w:unhideWhenUsed/>
    <w:rsid w:val="003A56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6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lkotob@yahoo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2288</Characters>
  <Application>Microsoft Office Word</Application>
  <DocSecurity>0</DocSecurity>
  <Lines>19</Lines>
  <Paragraphs>5</Paragraphs>
  <ScaleCrop>false</ScaleCrop>
  <Company/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</cp:revision>
  <dcterms:created xsi:type="dcterms:W3CDTF">2015-05-26T14:56:00Z</dcterms:created>
  <dcterms:modified xsi:type="dcterms:W3CDTF">2015-05-26T14:56:00Z</dcterms:modified>
</cp:coreProperties>
</file>