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84" w:rsidRPr="00A373AF" w:rsidRDefault="00685F84" w:rsidP="00685F8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Ministère de la Santé</w:t>
      </w:r>
    </w:p>
    <w:p w:rsidR="00685F84" w:rsidRPr="00A373AF" w:rsidRDefault="00685F84" w:rsidP="00685F84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Avis d’appel d’offres national N° 02/MI/2014/MS</w:t>
      </w:r>
    </w:p>
    <w:p w:rsidR="00685F84" w:rsidRDefault="00685F84" w:rsidP="00685F8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373AF">
        <w:rPr>
          <w:rFonts w:ascii="Times New Roman" w:hAnsi="Times New Roman"/>
          <w:sz w:val="24"/>
          <w:szCs w:val="24"/>
        </w:rPr>
        <w:t xml:space="preserve">Cet Avis d’appel d’offres fait suite à l’Avis Général de Passation des Marchés paru dans </w:t>
      </w:r>
      <w:r w:rsidRPr="00144F9F">
        <w:rPr>
          <w:rFonts w:ascii="Times New Roman" w:hAnsi="Times New Roman"/>
          <w:sz w:val="24"/>
          <w:szCs w:val="24"/>
        </w:rPr>
        <w:t xml:space="preserve">le journal HORIZONS </w:t>
      </w:r>
      <w:r w:rsidRPr="00A37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date du 06 mars 2014.</w:t>
      </w:r>
    </w:p>
    <w:p w:rsidR="00685F84" w:rsidRDefault="00685F84" w:rsidP="00685F8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F9F">
        <w:rPr>
          <w:rFonts w:ascii="Times New Roman" w:hAnsi="Times New Roman"/>
          <w:sz w:val="24"/>
          <w:szCs w:val="24"/>
        </w:rPr>
        <w:t xml:space="preserve">Le Ministère de la Santé a obtenu dans le cadre de son budget des fonds, afin de financer l’acquisition de matériels et équipements médicaux et a l’intention d’utiliser une partie de ces fonds pour effectuer des paiements au titre du Marché d’acquisition des  moustiquaires imprégnées longue durée destinées aux Wilayas endémiques du paludisme </w:t>
      </w:r>
    </w:p>
    <w:p w:rsidR="00685F84" w:rsidRPr="005E511E" w:rsidRDefault="00685F84" w:rsidP="00685F8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4F9F">
        <w:rPr>
          <w:rFonts w:ascii="Times New Roman" w:hAnsi="Times New Roman"/>
          <w:sz w:val="24"/>
          <w:szCs w:val="24"/>
        </w:rPr>
        <w:t xml:space="preserve">Le Ministère de la Santé sollicite des offres sous pli fermé de la part de candidats éligibles et répondant aux qualifications requises pour fournir </w:t>
      </w:r>
      <w:r>
        <w:rPr>
          <w:rFonts w:ascii="Times New Roman" w:hAnsi="Times New Roman"/>
          <w:sz w:val="24"/>
          <w:szCs w:val="24"/>
        </w:rPr>
        <w:t>2</w:t>
      </w:r>
      <w:r w:rsidRPr="00144F9F">
        <w:rPr>
          <w:rFonts w:ascii="Times New Roman" w:hAnsi="Times New Roman"/>
          <w:sz w:val="24"/>
          <w:szCs w:val="24"/>
        </w:rPr>
        <w:t>50.000 moustiquaires imprégnées longue durée destinées aux Wilayas endémiques du paludisme</w:t>
      </w:r>
      <w:r w:rsidRPr="00144F9F"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Pr="005E51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D4611">
        <w:rPr>
          <w:rFonts w:ascii="Times New Roman" w:hAnsi="Times New Roman"/>
          <w:sz w:val="24"/>
          <w:szCs w:val="24"/>
        </w:rPr>
        <w:t xml:space="preserve">Le délai de livraison de ces moustiquaires est fixé à trente (30) jours à compter de la date notification  du marché issu du présent appel d’offres. </w:t>
      </w:r>
    </w:p>
    <w:p w:rsidR="00685F84" w:rsidRPr="008D1F6A" w:rsidRDefault="00685F84" w:rsidP="00685F8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1F6A">
        <w:rPr>
          <w:rFonts w:ascii="Times New Roman" w:hAnsi="Times New Roman"/>
          <w:sz w:val="24"/>
          <w:szCs w:val="24"/>
        </w:rPr>
        <w:t>La passation du Marché sera conduite par Appel d’offres ouvert tel que défini dans le Code des Marchés publics</w:t>
      </w:r>
      <w:r w:rsidRPr="008D1F6A">
        <w:rPr>
          <w:rFonts w:ascii="Times New Roman" w:hAnsi="Times New Roman"/>
          <w:i/>
          <w:iCs/>
          <w:sz w:val="24"/>
          <w:szCs w:val="24"/>
        </w:rPr>
        <w:t>,</w:t>
      </w:r>
      <w:r w:rsidRPr="008D1F6A">
        <w:rPr>
          <w:rFonts w:ascii="Times New Roman" w:hAnsi="Times New Roman"/>
          <w:sz w:val="24"/>
          <w:szCs w:val="24"/>
        </w:rPr>
        <w:t xml:space="preserve"> et ouvert à tous les candidats éligibles. </w:t>
      </w:r>
    </w:p>
    <w:p w:rsidR="00685F84" w:rsidRDefault="00685F84" w:rsidP="00685F84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candidats intéressés peuvent obtenir des informations auprès du </w:t>
      </w:r>
      <w:r>
        <w:rPr>
          <w:rFonts w:ascii="Times New Roman" w:hAnsi="Times New Roman"/>
          <w:iCs/>
          <w:sz w:val="24"/>
          <w:szCs w:val="24"/>
        </w:rPr>
        <w:t>Ministère de la Santé; Direction des Affaires Financières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Lienhypertexte"/>
            <w:rFonts w:ascii="Times New Roman" w:hAnsi="Times New Roman"/>
            <w:sz w:val="24"/>
            <w:szCs w:val="24"/>
          </w:rPr>
          <w:t>belkotob@yahoo.fr</w:t>
        </w:r>
      </w:hyperlink>
      <w:r>
        <w:rPr>
          <w:rFonts w:ascii="Times New Roman" w:hAnsi="Times New Roman"/>
          <w:sz w:val="24"/>
          <w:szCs w:val="24"/>
        </w:rPr>
        <w:t xml:space="preserve">  et prendre connaissance des documents d’Appel d’offres à l’adresse mentionnée ci-après : </w:t>
      </w:r>
      <w:r>
        <w:rPr>
          <w:rFonts w:ascii="Times New Roman" w:hAnsi="Times New Roman"/>
          <w:b/>
          <w:sz w:val="24"/>
          <w:szCs w:val="24"/>
        </w:rPr>
        <w:t xml:space="preserve">Direction des Affaires Financières Avenue G. Nasser (ex dispensaire </w:t>
      </w:r>
      <w:proofErr w:type="spellStart"/>
      <w:r>
        <w:rPr>
          <w:rFonts w:ascii="Times New Roman" w:hAnsi="Times New Roman"/>
          <w:b/>
          <w:sz w:val="24"/>
          <w:szCs w:val="24"/>
        </w:rPr>
        <w:t>Mozy</w:t>
      </w:r>
      <w:proofErr w:type="spellEnd"/>
      <w:r>
        <w:rPr>
          <w:rFonts w:ascii="Times New Roman" w:hAnsi="Times New Roman"/>
          <w:b/>
          <w:sz w:val="24"/>
          <w:szCs w:val="24"/>
        </w:rPr>
        <w:t>); B.P : 3595 ; Tél. : (222) 45 29 62 01 ; Fax : (222) 45429 62 01  Nouakchott – Mauritanie</w:t>
      </w:r>
      <w:r>
        <w:rPr>
          <w:rFonts w:ascii="Times New Roman" w:hAnsi="Times New Roman"/>
          <w:sz w:val="24"/>
          <w:szCs w:val="24"/>
        </w:rPr>
        <w:t>, tous les jours ouvrables (Dimanche au Jeudi) de 8 heures à 16 heures.</w:t>
      </w:r>
    </w:p>
    <w:p w:rsidR="00685F84" w:rsidRDefault="00685F84" w:rsidP="00685F8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candidats intéressés peuvent obtenir un dossier d’Appel d’offres complet en formulant une demande écrite à l’adresse mentionnée ci-dessus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contre un paiement non remboursable au </w:t>
      </w:r>
      <w:r>
        <w:rPr>
          <w:rFonts w:ascii="Times New Roman" w:hAnsi="Times New Roman"/>
          <w:b/>
          <w:sz w:val="24"/>
          <w:szCs w:val="24"/>
        </w:rPr>
        <w:t>Trésor Public exclusivement</w:t>
      </w:r>
      <w:r>
        <w:rPr>
          <w:rFonts w:ascii="Times New Roman" w:hAnsi="Times New Roman"/>
          <w:sz w:val="24"/>
          <w:szCs w:val="24"/>
        </w:rPr>
        <w:t>, de cent mille (</w:t>
      </w:r>
      <w:r>
        <w:rPr>
          <w:rFonts w:ascii="Times New Roman" w:hAnsi="Times New Roman"/>
          <w:iCs/>
          <w:sz w:val="24"/>
          <w:szCs w:val="24"/>
        </w:rPr>
        <w:t>100.000) Ouguiyas.</w:t>
      </w:r>
      <w:r>
        <w:rPr>
          <w:rFonts w:ascii="Times New Roman" w:hAnsi="Times New Roman"/>
          <w:sz w:val="24"/>
          <w:szCs w:val="24"/>
        </w:rPr>
        <w:t xml:space="preserve"> La méthode de paiement sera par versement direct au trésor public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Le document d’Appel d’offres sera remis au candidat directement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85F84" w:rsidRPr="00142B2C" w:rsidRDefault="00685F84" w:rsidP="00685F84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Les offres devront être soumises à l’adresse ci-après : </w:t>
      </w:r>
      <w:r>
        <w:rPr>
          <w:rFonts w:ascii="Times New Roman" w:hAnsi="Times New Roman"/>
          <w:b/>
          <w:sz w:val="24"/>
          <w:szCs w:val="24"/>
        </w:rPr>
        <w:t xml:space="preserve">Commission de Passation des Marchés des Secteurs Sociaux (CPMSS),  Avenue </w:t>
      </w:r>
      <w:proofErr w:type="spellStart"/>
      <w:r>
        <w:rPr>
          <w:rFonts w:ascii="Times New Roman" w:hAnsi="Times New Roman"/>
          <w:b/>
          <w:sz w:val="24"/>
          <w:szCs w:val="24"/>
        </w:rPr>
        <w:t>Moctar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Ould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DADAH Immeuble </w:t>
      </w:r>
      <w:proofErr w:type="spellStart"/>
      <w:r>
        <w:rPr>
          <w:rFonts w:ascii="Times New Roman" w:hAnsi="Times New Roman"/>
          <w:b/>
          <w:sz w:val="24"/>
          <w:szCs w:val="24"/>
        </w:rPr>
        <w:t>Mouna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  <w:vertAlign w:val="superscript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étage : tel. 45242584, Nouakchott – Mauritanie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 plus tard le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</w:rPr>
        <w:t>04/06/2014</w:t>
      </w:r>
      <w:r>
        <w:rPr>
          <w:rFonts w:ascii="Times New Roman" w:hAnsi="Times New Roman"/>
          <w:iCs/>
          <w:sz w:val="24"/>
          <w:szCs w:val="24"/>
        </w:rPr>
        <w:t xml:space="preserve"> à </w:t>
      </w:r>
      <w:r>
        <w:rPr>
          <w:rFonts w:ascii="Times New Roman" w:hAnsi="Times New Roman"/>
          <w:b/>
          <w:iCs/>
          <w:sz w:val="24"/>
          <w:szCs w:val="24"/>
        </w:rPr>
        <w:t>12h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Les offres remises en retard ne seront pas acceptées. Les offres seront ouvertes en présence des représentants des candidats présents à l’adresse </w:t>
      </w:r>
      <w:r>
        <w:rPr>
          <w:rFonts w:ascii="Times New Roman" w:hAnsi="Times New Roman"/>
          <w:iCs/>
          <w:sz w:val="24"/>
          <w:szCs w:val="24"/>
        </w:rPr>
        <w:t xml:space="preserve">ci-dessus indiquée </w:t>
      </w:r>
      <w:r>
        <w:rPr>
          <w:rFonts w:ascii="Times New Roman" w:hAnsi="Times New Roman"/>
          <w:sz w:val="24"/>
          <w:szCs w:val="24"/>
        </w:rPr>
        <w:t>le 04/</w:t>
      </w:r>
      <w:r>
        <w:rPr>
          <w:rFonts w:ascii="Times New Roman" w:hAnsi="Times New Roman"/>
          <w:iCs/>
          <w:sz w:val="24"/>
          <w:szCs w:val="24"/>
        </w:rPr>
        <w:t xml:space="preserve">06/2014 </w:t>
      </w:r>
      <w:r w:rsidRPr="008D4611">
        <w:rPr>
          <w:rFonts w:ascii="Times New Roman" w:hAnsi="Times New Roman"/>
          <w:b/>
          <w:sz w:val="24"/>
          <w:szCs w:val="24"/>
        </w:rPr>
        <w:t>à 12h TU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F84" w:rsidRPr="00142B2C" w:rsidRDefault="00685F84" w:rsidP="00685F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Les offres doivent comprendre obligatoirement  une garantie de soumission d’un montant de 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r w:rsidRPr="00142B2C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>e quatre</w:t>
      </w:r>
      <w:r w:rsidRPr="00142B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142B2C">
        <w:rPr>
          <w:rFonts w:ascii="Times New Roman" w:hAnsi="Times New Roman"/>
          <w:b/>
          <w:sz w:val="24"/>
          <w:szCs w:val="24"/>
        </w:rPr>
        <w:t>illion</w:t>
      </w:r>
      <w:r>
        <w:rPr>
          <w:rFonts w:ascii="Times New Roman" w:hAnsi="Times New Roman"/>
          <w:b/>
          <w:sz w:val="24"/>
          <w:szCs w:val="24"/>
        </w:rPr>
        <w:t>s</w:t>
      </w:r>
      <w:r w:rsidRPr="00142B2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4</w:t>
      </w:r>
      <w:r w:rsidRPr="00142B2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000.0</w:t>
      </w:r>
      <w:r w:rsidRPr="00142B2C">
        <w:rPr>
          <w:rFonts w:ascii="Times New Roman" w:hAnsi="Times New Roman"/>
          <w:b/>
          <w:sz w:val="24"/>
          <w:szCs w:val="24"/>
        </w:rPr>
        <w:t xml:space="preserve">00) </w:t>
      </w:r>
      <w:r w:rsidRPr="008D4611">
        <w:rPr>
          <w:rFonts w:ascii="Times New Roman" w:hAnsi="Times New Roman"/>
          <w:b/>
          <w:sz w:val="24"/>
          <w:szCs w:val="24"/>
        </w:rPr>
        <w:t>Ouguiyas</w:t>
      </w:r>
      <w:r w:rsidRPr="00142B2C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685F84" w:rsidRDefault="00685F84" w:rsidP="00685F8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Cette garantie de soumission devra demeurer valide pendant cent vingt (120) jours à compter de la date limite de dépôt.</w:t>
      </w:r>
    </w:p>
    <w:p w:rsidR="00685F84" w:rsidRDefault="00685F84" w:rsidP="00685F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85F84" w:rsidRDefault="00685F84" w:rsidP="00685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offres devront demeurer valides pendant une durée de</w:t>
      </w:r>
      <w:r>
        <w:rPr>
          <w:rFonts w:ascii="Times New Roman" w:hAnsi="Times New Roman"/>
          <w:iCs/>
          <w:sz w:val="24"/>
          <w:szCs w:val="24"/>
        </w:rPr>
        <w:t xml:space="preserve"> 90 jours à compter de la date limite de dépôt.</w:t>
      </w:r>
    </w:p>
    <w:p w:rsidR="00B16175" w:rsidRDefault="00B16175"/>
    <w:sectPr w:rsidR="00B16175" w:rsidSect="00B1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FA5"/>
    <w:multiLevelType w:val="hybridMultilevel"/>
    <w:tmpl w:val="7F369C6C"/>
    <w:lvl w:ilvl="0" w:tplc="AB569D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B5FC1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613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2ECE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03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07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521E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C61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107A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F84"/>
    <w:rsid w:val="001810DD"/>
    <w:rsid w:val="00340AE8"/>
    <w:rsid w:val="0053594B"/>
    <w:rsid w:val="00685F84"/>
    <w:rsid w:val="006F27B5"/>
    <w:rsid w:val="007763C8"/>
    <w:rsid w:val="00810AA6"/>
    <w:rsid w:val="00821B97"/>
    <w:rsid w:val="00B16175"/>
    <w:rsid w:val="00C702B7"/>
    <w:rsid w:val="00CB76E4"/>
    <w:rsid w:val="00CD035E"/>
    <w:rsid w:val="00D670F7"/>
    <w:rsid w:val="00D93374"/>
    <w:rsid w:val="00E67B9E"/>
    <w:rsid w:val="00E9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8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685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koto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mailto:belkotob@yahoo.fr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2014-05-08T10:37:00Z</dcterms:created>
  <dcterms:modified xsi:type="dcterms:W3CDTF">2014-05-08T10:37:00Z</dcterms:modified>
</cp:coreProperties>
</file>