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EF9F2" w14:textId="77777777" w:rsidR="00C042E7" w:rsidRPr="00C042E7" w:rsidRDefault="00C042E7" w:rsidP="00C042E7">
      <w:pPr>
        <w:spacing w:after="0" w:line="240" w:lineRule="auto"/>
        <w:jc w:val="center"/>
        <w:outlineLvl w:val="0"/>
        <w:rPr>
          <w:rFonts w:ascii="Times New Roman" w:eastAsia="Times New Roman" w:hAnsi="Times New Roman" w:cs="Times New Roman"/>
          <w:sz w:val="24"/>
          <w:szCs w:val="24"/>
          <w:lang w:eastAsia="fr-FR"/>
        </w:rPr>
      </w:pPr>
      <w:bookmarkStart w:id="0" w:name="_GoBack"/>
      <w:bookmarkEnd w:id="0"/>
      <w:r w:rsidRPr="00C042E7">
        <w:rPr>
          <w:rFonts w:ascii="Times New Roman" w:eastAsia="Times New Roman" w:hAnsi="Times New Roman" w:cs="Times New Roman"/>
          <w:sz w:val="24"/>
          <w:szCs w:val="24"/>
          <w:lang w:eastAsia="fr-FR"/>
        </w:rPr>
        <w:t>REPUBLIQUE ISLAMIQUE DE MAURITANIE</w:t>
      </w:r>
    </w:p>
    <w:p w14:paraId="0277B6F3" w14:textId="77777777" w:rsidR="00C042E7" w:rsidRPr="00C042E7" w:rsidRDefault="00C042E7" w:rsidP="00C042E7">
      <w:pPr>
        <w:spacing w:after="0" w:line="240" w:lineRule="auto"/>
        <w:jc w:val="center"/>
        <w:outlineLvl w:val="0"/>
        <w:rPr>
          <w:rFonts w:ascii="Times New Roman" w:eastAsia="Times New Roman" w:hAnsi="Times New Roman" w:cs="Times New Roman"/>
          <w:sz w:val="20"/>
          <w:szCs w:val="20"/>
          <w:lang w:eastAsia="fr-FR"/>
        </w:rPr>
      </w:pPr>
      <w:r w:rsidRPr="00C042E7">
        <w:rPr>
          <w:rFonts w:ascii="Times New Roman" w:eastAsia="Times New Roman" w:hAnsi="Times New Roman" w:cs="Times New Roman"/>
          <w:sz w:val="20"/>
          <w:szCs w:val="20"/>
          <w:lang w:eastAsia="fr-FR"/>
        </w:rPr>
        <w:t>Honneur – Fraternité – Justice</w:t>
      </w:r>
    </w:p>
    <w:p w14:paraId="45B22978" w14:textId="77777777" w:rsidR="00C042E7" w:rsidRPr="00C042E7" w:rsidRDefault="00C042E7" w:rsidP="00C042E7">
      <w:pPr>
        <w:spacing w:after="0" w:line="240" w:lineRule="auto"/>
        <w:jc w:val="center"/>
        <w:outlineLvl w:val="0"/>
        <w:rPr>
          <w:rFonts w:ascii="Times New Roman" w:eastAsia="Times New Roman" w:hAnsi="Times New Roman" w:cs="Times New Roman"/>
          <w:sz w:val="20"/>
          <w:szCs w:val="20"/>
          <w:lang w:eastAsia="fr-FR"/>
        </w:rPr>
      </w:pPr>
    </w:p>
    <w:p w14:paraId="5EEDCC57" w14:textId="77777777" w:rsidR="00C042E7" w:rsidRPr="00C042E7" w:rsidRDefault="00C042E7" w:rsidP="00C042E7">
      <w:pPr>
        <w:spacing w:after="0" w:line="240" w:lineRule="auto"/>
        <w:jc w:val="center"/>
        <w:outlineLvl w:val="0"/>
        <w:rPr>
          <w:rFonts w:ascii="Times New Roman" w:eastAsia="Times New Roman" w:hAnsi="Times New Roman" w:cs="Times New Roman"/>
          <w:sz w:val="24"/>
          <w:szCs w:val="24"/>
          <w:lang w:eastAsia="fr-FR"/>
        </w:rPr>
      </w:pPr>
      <w:r w:rsidRPr="00C042E7">
        <w:rPr>
          <w:rFonts w:ascii="Times New Roman" w:eastAsia="Times New Roman" w:hAnsi="Times New Roman" w:cs="Times New Roman"/>
          <w:sz w:val="24"/>
          <w:szCs w:val="24"/>
          <w:lang w:eastAsia="fr-FR"/>
        </w:rPr>
        <w:t>MINISTERE DU DEVELOPPEMENT RURAL</w:t>
      </w:r>
    </w:p>
    <w:p w14:paraId="63C51E17" w14:textId="77777777" w:rsidR="00C042E7" w:rsidRPr="00C042E7" w:rsidRDefault="00C042E7" w:rsidP="00C042E7">
      <w:pPr>
        <w:spacing w:after="0" w:line="240" w:lineRule="auto"/>
        <w:jc w:val="center"/>
        <w:outlineLvl w:val="0"/>
        <w:rPr>
          <w:rFonts w:ascii="Times New Roman" w:eastAsia="Times New Roman" w:hAnsi="Times New Roman" w:cs="Times New Roman"/>
          <w:sz w:val="20"/>
          <w:szCs w:val="20"/>
          <w:lang w:eastAsia="fr-FR"/>
        </w:rPr>
      </w:pPr>
    </w:p>
    <w:p w14:paraId="1C203532" w14:textId="77777777" w:rsidR="00C042E7" w:rsidRPr="00C042E7" w:rsidRDefault="00C042E7" w:rsidP="00C042E7">
      <w:pPr>
        <w:spacing w:after="0" w:line="240" w:lineRule="auto"/>
        <w:jc w:val="center"/>
        <w:outlineLvl w:val="0"/>
        <w:rPr>
          <w:rFonts w:ascii="Times New Roman" w:eastAsia="Times New Roman" w:hAnsi="Times New Roman" w:cs="Times New Roman"/>
          <w:sz w:val="24"/>
          <w:szCs w:val="24"/>
          <w:lang w:eastAsia="fr-FR"/>
        </w:rPr>
      </w:pPr>
      <w:r w:rsidRPr="00C042E7">
        <w:rPr>
          <w:rFonts w:ascii="Times New Roman" w:eastAsia="Times New Roman" w:hAnsi="Times New Roman" w:cs="Times New Roman"/>
          <w:sz w:val="24"/>
          <w:szCs w:val="24"/>
          <w:lang w:eastAsia="fr-FR"/>
        </w:rPr>
        <w:t>Société Nationale pour le Développement Rural</w:t>
      </w:r>
    </w:p>
    <w:p w14:paraId="1AA574AA" w14:textId="77777777" w:rsidR="00C042E7" w:rsidRPr="00C042E7" w:rsidRDefault="00C042E7" w:rsidP="00C042E7">
      <w:pPr>
        <w:spacing w:after="0" w:line="240" w:lineRule="auto"/>
        <w:jc w:val="center"/>
        <w:outlineLvl w:val="0"/>
        <w:rPr>
          <w:rFonts w:ascii="Times New Roman" w:eastAsia="Times New Roman" w:hAnsi="Times New Roman" w:cs="Times New Roman"/>
          <w:sz w:val="24"/>
          <w:szCs w:val="24"/>
          <w:lang w:eastAsia="fr-FR"/>
        </w:rPr>
      </w:pPr>
      <w:r w:rsidRPr="00C042E7">
        <w:rPr>
          <w:rFonts w:ascii="Times New Roman" w:eastAsia="Times New Roman" w:hAnsi="Times New Roman" w:cs="Times New Roman"/>
          <w:sz w:val="24"/>
          <w:szCs w:val="24"/>
          <w:lang w:eastAsia="fr-FR"/>
        </w:rPr>
        <w:t>(SONADER)</w:t>
      </w:r>
    </w:p>
    <w:p w14:paraId="58796BC2" w14:textId="77777777" w:rsidR="00C042E7" w:rsidRPr="00C042E7" w:rsidRDefault="00C042E7" w:rsidP="00C042E7">
      <w:pPr>
        <w:spacing w:after="0" w:line="240" w:lineRule="auto"/>
        <w:jc w:val="center"/>
        <w:outlineLvl w:val="0"/>
        <w:rPr>
          <w:rFonts w:ascii="Times New Roman" w:eastAsia="Times New Roman" w:hAnsi="Times New Roman" w:cs="Times New Roman"/>
          <w:sz w:val="20"/>
          <w:szCs w:val="20"/>
          <w:lang w:eastAsia="fr-FR"/>
        </w:rPr>
      </w:pPr>
    </w:p>
    <w:p w14:paraId="4527CEB0" w14:textId="77777777" w:rsidR="00C042E7" w:rsidRPr="00C042E7" w:rsidRDefault="00C042E7" w:rsidP="00C042E7">
      <w:pPr>
        <w:spacing w:after="0" w:line="240" w:lineRule="auto"/>
        <w:jc w:val="center"/>
        <w:outlineLvl w:val="0"/>
        <w:rPr>
          <w:rFonts w:ascii="Times New Roman" w:eastAsia="Times New Roman" w:hAnsi="Times New Roman" w:cs="Times New Roman"/>
          <w:lang w:eastAsia="fr-FR"/>
        </w:rPr>
      </w:pPr>
      <w:r w:rsidRPr="00C042E7">
        <w:rPr>
          <w:rFonts w:ascii="Times New Roman" w:eastAsia="Times New Roman" w:hAnsi="Times New Roman" w:cs="Times New Roman"/>
          <w:lang w:eastAsia="fr-FR"/>
        </w:rPr>
        <w:t>Projet d’Aménagement Hydro Agricole du Brakna Ouest</w:t>
      </w:r>
    </w:p>
    <w:p w14:paraId="23310E48" w14:textId="77777777" w:rsidR="00C042E7" w:rsidRPr="00C042E7" w:rsidRDefault="00C042E7" w:rsidP="00C042E7">
      <w:pPr>
        <w:spacing w:after="0" w:line="240" w:lineRule="auto"/>
        <w:jc w:val="center"/>
        <w:outlineLvl w:val="0"/>
        <w:rPr>
          <w:rFonts w:ascii="Times New Roman" w:eastAsia="Times New Roman" w:hAnsi="Times New Roman" w:cs="Times New Roman"/>
          <w:lang w:eastAsia="fr-FR"/>
        </w:rPr>
      </w:pPr>
      <w:r w:rsidRPr="00C042E7">
        <w:rPr>
          <w:rFonts w:ascii="Times New Roman" w:eastAsia="Times New Roman" w:hAnsi="Times New Roman" w:cs="Times New Roman"/>
          <w:lang w:eastAsia="fr-FR"/>
        </w:rPr>
        <w:t>(PAHABO)</w:t>
      </w:r>
    </w:p>
    <w:p w14:paraId="2BFD998E" w14:textId="77777777" w:rsidR="00C042E7" w:rsidRPr="00C042E7" w:rsidRDefault="00C042E7" w:rsidP="00C042E7">
      <w:pPr>
        <w:spacing w:after="0" w:line="240" w:lineRule="auto"/>
        <w:outlineLvl w:val="0"/>
        <w:rPr>
          <w:rFonts w:ascii="Times New Roman" w:eastAsia="Times New Roman" w:hAnsi="Times New Roman" w:cs="Times New Roman"/>
          <w:b/>
          <w:sz w:val="28"/>
          <w:szCs w:val="24"/>
          <w:lang w:eastAsia="fr-FR"/>
        </w:rPr>
      </w:pPr>
    </w:p>
    <w:p w14:paraId="3AF8954F" w14:textId="77777777" w:rsidR="00C042E7" w:rsidRPr="00C042E7" w:rsidRDefault="00C042E7" w:rsidP="00C042E7">
      <w:pPr>
        <w:spacing w:after="0" w:line="240" w:lineRule="auto"/>
        <w:jc w:val="center"/>
        <w:outlineLvl w:val="0"/>
        <w:rPr>
          <w:rFonts w:ascii="Times New Roman" w:eastAsia="Times New Roman" w:hAnsi="Times New Roman" w:cs="Times New Roman"/>
          <w:b/>
          <w:sz w:val="28"/>
          <w:szCs w:val="24"/>
          <w:lang w:eastAsia="fr-FR"/>
        </w:rPr>
      </w:pPr>
      <w:r w:rsidRPr="00C042E7">
        <w:rPr>
          <w:rFonts w:ascii="Times New Roman" w:eastAsia="Times New Roman" w:hAnsi="Times New Roman" w:cs="Times New Roman"/>
          <w:b/>
          <w:sz w:val="28"/>
          <w:szCs w:val="24"/>
          <w:lang w:eastAsia="fr-FR"/>
        </w:rPr>
        <w:t>Avis de Manifestation d’Intérêt</w:t>
      </w:r>
    </w:p>
    <w:p w14:paraId="6D84BE6E" w14:textId="77777777" w:rsidR="00C042E7" w:rsidRPr="00C042E7" w:rsidRDefault="00C042E7" w:rsidP="00C042E7">
      <w:pPr>
        <w:spacing w:after="0" w:line="240" w:lineRule="auto"/>
        <w:jc w:val="both"/>
        <w:outlineLvl w:val="0"/>
        <w:rPr>
          <w:rFonts w:ascii="Times New Roman" w:eastAsia="Times New Roman" w:hAnsi="Times New Roman" w:cs="Times New Roman"/>
          <w:b/>
          <w:sz w:val="24"/>
          <w:szCs w:val="24"/>
          <w:lang w:eastAsia="fr-FR"/>
        </w:rPr>
      </w:pPr>
      <w:r w:rsidRPr="00C042E7">
        <w:rPr>
          <w:rFonts w:ascii="Times New Roman" w:eastAsia="Times New Roman" w:hAnsi="Times New Roman" w:cs="Times New Roman"/>
          <w:sz w:val="24"/>
          <w:szCs w:val="24"/>
          <w:lang w:eastAsia="fr-FR"/>
        </w:rPr>
        <w:t xml:space="preserve"> </w:t>
      </w:r>
    </w:p>
    <w:p w14:paraId="188A6DC9" w14:textId="77777777" w:rsidR="00C042E7" w:rsidRPr="00C042E7" w:rsidRDefault="00C042E7" w:rsidP="00C042E7">
      <w:pPr>
        <w:spacing w:after="0" w:line="240" w:lineRule="auto"/>
        <w:jc w:val="both"/>
        <w:outlineLvl w:val="0"/>
        <w:rPr>
          <w:rFonts w:ascii="Times New Roman" w:eastAsia="Times New Roman" w:hAnsi="Times New Roman" w:cs="Times New Roman"/>
          <w:b/>
          <w:sz w:val="24"/>
          <w:szCs w:val="24"/>
          <w:lang w:eastAsia="fr-FR"/>
        </w:rPr>
      </w:pPr>
      <w:r w:rsidRPr="00C042E7">
        <w:rPr>
          <w:rFonts w:ascii="Times New Roman" w:eastAsia="Times New Roman" w:hAnsi="Times New Roman" w:cs="Times New Roman"/>
          <w:b/>
          <w:sz w:val="24"/>
          <w:szCs w:val="24"/>
          <w:u w:val="single"/>
          <w:lang w:eastAsia="fr-FR"/>
        </w:rPr>
        <w:t>Numéro</w:t>
      </w:r>
      <w:r w:rsidRPr="00C042E7">
        <w:rPr>
          <w:rFonts w:ascii="Times New Roman" w:eastAsia="Times New Roman" w:hAnsi="Times New Roman" w:cs="Times New Roman"/>
          <w:b/>
          <w:sz w:val="24"/>
          <w:szCs w:val="24"/>
          <w:lang w:eastAsia="fr-FR"/>
        </w:rPr>
        <w:t xml:space="preserve"> : </w:t>
      </w:r>
      <w:r w:rsidRPr="00C042E7">
        <w:rPr>
          <w:rFonts w:ascii="Times New Roman" w:eastAsia="Times New Roman" w:hAnsi="Times New Roman" w:cs="Times New Roman"/>
          <w:sz w:val="24"/>
          <w:szCs w:val="24"/>
          <w:lang w:eastAsia="fr-FR"/>
        </w:rPr>
        <w:t>N° 03/CPMP/SR/PAHABO/SONADER/MDR/2014</w:t>
      </w:r>
    </w:p>
    <w:p w14:paraId="11A27A2F" w14:textId="77777777" w:rsidR="00C042E7" w:rsidRPr="00C042E7" w:rsidRDefault="00C042E7" w:rsidP="00C042E7">
      <w:pPr>
        <w:spacing w:after="0" w:line="240" w:lineRule="auto"/>
        <w:jc w:val="both"/>
        <w:outlineLvl w:val="0"/>
        <w:rPr>
          <w:rFonts w:ascii="Times New Roman" w:eastAsia="Times New Roman" w:hAnsi="Times New Roman" w:cs="Times New Roman"/>
          <w:b/>
          <w:sz w:val="24"/>
          <w:szCs w:val="24"/>
          <w:lang w:eastAsia="fr-FR"/>
        </w:rPr>
      </w:pPr>
    </w:p>
    <w:p w14:paraId="21361F77" w14:textId="77777777" w:rsidR="00C042E7" w:rsidRPr="00C042E7" w:rsidRDefault="00C042E7" w:rsidP="00C042E7">
      <w:pPr>
        <w:spacing w:after="0" w:line="240" w:lineRule="auto"/>
        <w:jc w:val="both"/>
        <w:rPr>
          <w:rFonts w:ascii="Arial" w:eastAsia="Times New Roman" w:hAnsi="Arial" w:cs="Arial"/>
          <w:b/>
          <w:sz w:val="24"/>
          <w:szCs w:val="24"/>
          <w:lang w:eastAsia="fr-FR"/>
        </w:rPr>
      </w:pPr>
      <w:r w:rsidRPr="00C042E7">
        <w:rPr>
          <w:rFonts w:ascii="Times New Roman" w:eastAsia="Times New Roman" w:hAnsi="Times New Roman" w:cs="Times New Roman"/>
          <w:b/>
          <w:sz w:val="24"/>
          <w:szCs w:val="24"/>
          <w:u w:val="single"/>
          <w:lang w:eastAsia="fr-FR"/>
        </w:rPr>
        <w:t>Services de Consultant</w:t>
      </w:r>
      <w:r w:rsidRPr="00C042E7">
        <w:rPr>
          <w:rFonts w:ascii="Times New Roman" w:eastAsia="Times New Roman" w:hAnsi="Times New Roman" w:cs="Times New Roman"/>
          <w:b/>
          <w:sz w:val="24"/>
          <w:szCs w:val="24"/>
          <w:lang w:eastAsia="fr-FR"/>
        </w:rPr>
        <w:t xml:space="preserve"> : </w:t>
      </w:r>
      <w:r w:rsidRPr="00C042E7">
        <w:rPr>
          <w:rFonts w:ascii="Times New Roman" w:eastAsia="Times New Roman" w:hAnsi="Times New Roman" w:cs="Times New Roman"/>
          <w:sz w:val="24"/>
          <w:szCs w:val="24"/>
          <w:lang w:eastAsia="fr-FR"/>
        </w:rPr>
        <w:t>Services de consultant pour réaliser le Rapport d’Achèvement du Projet d’Aménagement Hydro Agricole Du Brakna Ouest (PAHABO) et le Rapport de préparation de la seconde phase de ce projet.</w:t>
      </w:r>
    </w:p>
    <w:p w14:paraId="3461C929" w14:textId="77777777" w:rsidR="00C042E7" w:rsidRPr="00C042E7" w:rsidRDefault="00C042E7" w:rsidP="00C042E7">
      <w:pPr>
        <w:spacing w:after="0" w:line="240" w:lineRule="auto"/>
        <w:jc w:val="both"/>
        <w:rPr>
          <w:rFonts w:ascii="Arial" w:eastAsia="Times New Roman" w:hAnsi="Arial" w:cs="Arial"/>
          <w:b/>
          <w:sz w:val="24"/>
          <w:szCs w:val="24"/>
          <w:lang w:eastAsia="fr-FR"/>
        </w:rPr>
      </w:pPr>
    </w:p>
    <w:p w14:paraId="266EF4D3" w14:textId="77777777" w:rsidR="00C042E7" w:rsidRPr="00C042E7" w:rsidRDefault="00C042E7" w:rsidP="00C042E7">
      <w:pPr>
        <w:spacing w:after="0" w:line="240" w:lineRule="auto"/>
        <w:jc w:val="both"/>
        <w:rPr>
          <w:rFonts w:ascii="Times New Roman" w:eastAsia="Times New Roman" w:hAnsi="Times New Roman" w:cs="Times New Roman"/>
          <w:b/>
          <w:sz w:val="24"/>
          <w:szCs w:val="24"/>
          <w:u w:val="single"/>
          <w:lang w:eastAsia="fr-FR"/>
        </w:rPr>
      </w:pPr>
      <w:r w:rsidRPr="00C042E7">
        <w:rPr>
          <w:rFonts w:ascii="Times New Roman" w:eastAsia="Times New Roman" w:hAnsi="Times New Roman" w:cs="Times New Roman"/>
          <w:b/>
          <w:sz w:val="24"/>
          <w:szCs w:val="24"/>
          <w:u w:val="single"/>
          <w:lang w:eastAsia="fr-FR"/>
        </w:rPr>
        <w:t xml:space="preserve">Financement : </w:t>
      </w:r>
      <w:r w:rsidRPr="00C042E7">
        <w:rPr>
          <w:rFonts w:ascii="Times New Roman" w:eastAsia="Times New Roman" w:hAnsi="Times New Roman" w:cs="Times New Roman"/>
          <w:sz w:val="24"/>
          <w:szCs w:val="24"/>
          <w:lang w:eastAsia="fr-FR"/>
        </w:rPr>
        <w:t>Fonds Africain de Développement (FAD)</w:t>
      </w:r>
    </w:p>
    <w:p w14:paraId="09B30EB5" w14:textId="77777777" w:rsidR="00C042E7" w:rsidRPr="00C042E7" w:rsidRDefault="00C042E7" w:rsidP="00C042E7">
      <w:pPr>
        <w:spacing w:after="0" w:line="240" w:lineRule="auto"/>
        <w:jc w:val="both"/>
        <w:outlineLvl w:val="0"/>
        <w:rPr>
          <w:rFonts w:ascii="Times New Roman" w:eastAsia="Times New Roman" w:hAnsi="Times New Roman" w:cs="Times New Roman"/>
          <w:b/>
          <w:sz w:val="24"/>
          <w:szCs w:val="24"/>
          <w:lang w:eastAsia="fr-FR"/>
        </w:rPr>
      </w:pPr>
    </w:p>
    <w:p w14:paraId="3547F73E" w14:textId="77777777" w:rsidR="00C042E7" w:rsidRPr="00C042E7" w:rsidRDefault="00C042E7" w:rsidP="00C042E7">
      <w:pPr>
        <w:spacing w:after="0" w:line="240" w:lineRule="auto"/>
        <w:jc w:val="both"/>
        <w:outlineLvl w:val="0"/>
        <w:rPr>
          <w:rFonts w:ascii="Times New Roman" w:eastAsia="Times New Roman" w:hAnsi="Times New Roman" w:cs="Times New Roman"/>
          <w:b/>
          <w:sz w:val="24"/>
          <w:szCs w:val="24"/>
          <w:lang w:eastAsia="fr-FR"/>
        </w:rPr>
      </w:pPr>
      <w:r w:rsidRPr="00C042E7">
        <w:rPr>
          <w:rFonts w:ascii="Times New Roman" w:eastAsia="Times New Roman" w:hAnsi="Times New Roman" w:cs="Times New Roman"/>
          <w:b/>
          <w:sz w:val="24"/>
          <w:szCs w:val="24"/>
          <w:u w:val="single"/>
          <w:lang w:eastAsia="fr-FR"/>
        </w:rPr>
        <w:t>Date de publication</w:t>
      </w:r>
      <w:r w:rsidRPr="00C042E7">
        <w:rPr>
          <w:rFonts w:ascii="Times New Roman" w:eastAsia="Times New Roman" w:hAnsi="Times New Roman" w:cs="Times New Roman"/>
          <w:b/>
          <w:sz w:val="24"/>
          <w:szCs w:val="24"/>
          <w:lang w:eastAsia="fr-FR"/>
        </w:rPr>
        <w:t xml:space="preserve"> : </w:t>
      </w:r>
      <w:commentRangeStart w:id="1"/>
      <w:r w:rsidRPr="00C042E7">
        <w:rPr>
          <w:rFonts w:ascii="Times New Roman" w:eastAsia="Times New Roman" w:hAnsi="Times New Roman" w:cs="Times New Roman"/>
          <w:sz w:val="24"/>
          <w:szCs w:val="24"/>
          <w:lang w:eastAsia="fr-FR"/>
        </w:rPr>
        <w:t xml:space="preserve">le </w:t>
      </w:r>
      <w:r w:rsidRPr="00C042E7">
        <w:rPr>
          <w:rFonts w:ascii="Times New Roman" w:eastAsia="Times New Roman" w:hAnsi="Times New Roman" w:cs="Times New Roman"/>
          <w:b/>
          <w:bCs/>
          <w:sz w:val="24"/>
          <w:szCs w:val="24"/>
          <w:lang w:eastAsia="fr-FR"/>
        </w:rPr>
        <w:t>11/03/2014</w:t>
      </w:r>
      <w:r w:rsidRPr="00C042E7">
        <w:rPr>
          <w:rFonts w:ascii="Times New Roman" w:eastAsia="Times New Roman" w:hAnsi="Times New Roman" w:cs="Times New Roman"/>
          <w:sz w:val="24"/>
          <w:szCs w:val="24"/>
          <w:lang w:eastAsia="fr-FR"/>
        </w:rPr>
        <w:t xml:space="preserve">  -  </w:t>
      </w:r>
      <w:r w:rsidRPr="00C042E7">
        <w:rPr>
          <w:rFonts w:ascii="Times New Roman" w:eastAsia="Times New Roman" w:hAnsi="Times New Roman" w:cs="Times New Roman"/>
          <w:sz w:val="24"/>
          <w:szCs w:val="24"/>
          <w:u w:val="single"/>
          <w:lang w:eastAsia="fr-FR"/>
        </w:rPr>
        <w:t>Date de clôture</w:t>
      </w:r>
      <w:r w:rsidRPr="00C042E7">
        <w:rPr>
          <w:rFonts w:ascii="Times New Roman" w:eastAsia="Times New Roman" w:hAnsi="Times New Roman" w:cs="Times New Roman"/>
          <w:sz w:val="24"/>
          <w:szCs w:val="24"/>
          <w:lang w:eastAsia="fr-FR"/>
        </w:rPr>
        <w:t xml:space="preserve"> : </w:t>
      </w:r>
      <w:r w:rsidRPr="00C042E7">
        <w:rPr>
          <w:rFonts w:ascii="Times New Roman" w:eastAsia="Times New Roman" w:hAnsi="Times New Roman" w:cs="Times New Roman"/>
          <w:b/>
          <w:bCs/>
          <w:sz w:val="24"/>
          <w:szCs w:val="24"/>
          <w:lang w:eastAsia="fr-FR"/>
        </w:rPr>
        <w:t>25/03/2014</w:t>
      </w:r>
      <w:commentRangeEnd w:id="1"/>
      <w:r w:rsidRPr="00C042E7">
        <w:rPr>
          <w:rFonts w:ascii="Times New Roman" w:eastAsia="Times New Roman" w:hAnsi="Times New Roman" w:cs="Times New Roman"/>
          <w:sz w:val="16"/>
          <w:szCs w:val="16"/>
          <w:lang w:eastAsia="fr-FR"/>
        </w:rPr>
        <w:commentReference w:id="1"/>
      </w:r>
    </w:p>
    <w:p w14:paraId="24E4D5EC" w14:textId="77777777" w:rsidR="00C042E7" w:rsidRPr="00C042E7" w:rsidRDefault="00C042E7" w:rsidP="00C042E7">
      <w:pPr>
        <w:spacing w:after="0" w:line="240" w:lineRule="auto"/>
        <w:ind w:left="2832"/>
        <w:jc w:val="both"/>
        <w:outlineLvl w:val="0"/>
        <w:rPr>
          <w:rFonts w:ascii="Times New Roman" w:eastAsia="Times New Roman" w:hAnsi="Times New Roman" w:cs="Times New Roman"/>
          <w:sz w:val="24"/>
          <w:szCs w:val="24"/>
          <w:lang w:eastAsia="fr-FR"/>
        </w:rPr>
      </w:pPr>
    </w:p>
    <w:p w14:paraId="79EF94C0" w14:textId="77777777" w:rsidR="00C042E7" w:rsidRPr="00C042E7" w:rsidRDefault="00C042E7" w:rsidP="00C042E7">
      <w:pPr>
        <w:spacing w:after="0" w:line="240" w:lineRule="auto"/>
        <w:jc w:val="both"/>
        <w:outlineLvl w:val="0"/>
        <w:rPr>
          <w:rFonts w:ascii="Times New Roman" w:eastAsia="Times New Roman" w:hAnsi="Times New Roman" w:cs="Times New Roman"/>
          <w:sz w:val="24"/>
          <w:szCs w:val="24"/>
          <w:lang w:eastAsia="fr-FR"/>
        </w:rPr>
      </w:pPr>
      <w:r w:rsidRPr="00C042E7">
        <w:rPr>
          <w:rFonts w:ascii="Times New Roman" w:eastAsia="Times New Roman" w:hAnsi="Times New Roman" w:cs="Times New Roman"/>
          <w:sz w:val="24"/>
          <w:szCs w:val="24"/>
          <w:lang w:eastAsia="fr-FR"/>
        </w:rPr>
        <w:t xml:space="preserve">                                              </w:t>
      </w:r>
    </w:p>
    <w:p w14:paraId="772A77AB" w14:textId="77777777" w:rsidR="00C042E7" w:rsidRPr="00C042E7" w:rsidRDefault="00C042E7" w:rsidP="00C042E7">
      <w:pPr>
        <w:spacing w:after="0" w:line="240" w:lineRule="auto"/>
        <w:jc w:val="both"/>
        <w:outlineLvl w:val="0"/>
        <w:rPr>
          <w:rFonts w:ascii="Times New Roman" w:eastAsia="Times New Roman" w:hAnsi="Times New Roman" w:cs="Times New Roman"/>
          <w:b/>
          <w:bCs/>
          <w:i/>
          <w:iCs/>
          <w:sz w:val="24"/>
          <w:szCs w:val="24"/>
          <w:lang w:eastAsia="fr-FR"/>
        </w:rPr>
      </w:pPr>
      <w:r w:rsidRPr="00C042E7">
        <w:rPr>
          <w:rFonts w:ascii="Times New Roman" w:eastAsia="Times New Roman" w:hAnsi="Times New Roman" w:cs="Times New Roman"/>
          <w:b/>
          <w:bCs/>
          <w:i/>
          <w:iCs/>
          <w:sz w:val="24"/>
          <w:szCs w:val="24"/>
          <w:lang w:eastAsia="fr-FR"/>
        </w:rPr>
        <w:t>Cette version de l’Avis de Manifestation d’Intérêt annule et remplace la version publiée le 09/03/2014</w:t>
      </w:r>
    </w:p>
    <w:p w14:paraId="333DC6F2" w14:textId="77777777" w:rsidR="00C042E7" w:rsidRPr="00C042E7" w:rsidRDefault="00C042E7" w:rsidP="00C042E7">
      <w:pPr>
        <w:spacing w:after="0" w:line="240" w:lineRule="auto"/>
        <w:jc w:val="both"/>
        <w:outlineLvl w:val="0"/>
        <w:rPr>
          <w:rFonts w:ascii="Times New Roman" w:eastAsia="Times New Roman" w:hAnsi="Times New Roman" w:cs="Times New Roman"/>
          <w:sz w:val="24"/>
          <w:szCs w:val="24"/>
          <w:lang w:eastAsia="fr-FR"/>
        </w:rPr>
      </w:pPr>
    </w:p>
    <w:p w14:paraId="6405F413" w14:textId="77777777" w:rsidR="00C042E7" w:rsidRPr="00C042E7" w:rsidRDefault="00C042E7" w:rsidP="00C042E7">
      <w:pPr>
        <w:spacing w:after="0" w:line="240" w:lineRule="auto"/>
        <w:jc w:val="both"/>
        <w:outlineLvl w:val="0"/>
        <w:rPr>
          <w:rFonts w:ascii="Times New Roman" w:eastAsia="Times New Roman" w:hAnsi="Times New Roman" w:cs="Times New Roman"/>
          <w:color w:val="FF0000"/>
          <w:sz w:val="24"/>
          <w:szCs w:val="24"/>
          <w:lang w:eastAsia="fr-FR"/>
        </w:rPr>
      </w:pPr>
      <w:r w:rsidRPr="00C042E7">
        <w:rPr>
          <w:rFonts w:ascii="Times New Roman" w:eastAsia="Times New Roman" w:hAnsi="Times New Roman" w:cs="Times New Roman"/>
          <w:sz w:val="24"/>
          <w:szCs w:val="24"/>
          <w:lang w:eastAsia="fr-FR"/>
        </w:rPr>
        <w:t xml:space="preserve">   </w:t>
      </w:r>
    </w:p>
    <w:p w14:paraId="537165A7" w14:textId="77777777" w:rsidR="00C042E7" w:rsidRPr="00C042E7" w:rsidRDefault="00C042E7" w:rsidP="00C042E7">
      <w:pPr>
        <w:spacing w:after="0" w:line="240" w:lineRule="auto"/>
        <w:jc w:val="both"/>
        <w:rPr>
          <w:rFonts w:ascii="Arial" w:eastAsia="Times New Roman" w:hAnsi="Arial" w:cs="Arial"/>
          <w:b/>
          <w:sz w:val="24"/>
          <w:szCs w:val="24"/>
          <w:lang w:eastAsia="fr-FR"/>
        </w:rPr>
      </w:pPr>
      <w:r w:rsidRPr="00C042E7">
        <w:rPr>
          <w:rFonts w:ascii="Times New Roman" w:eastAsia="Times New Roman" w:hAnsi="Times New Roman" w:cs="Times New Roman"/>
          <w:sz w:val="24"/>
          <w:szCs w:val="24"/>
          <w:lang w:eastAsia="fr-FR"/>
        </w:rPr>
        <w:t xml:space="preserve"> L’Etat Mauritanien a reçu un financement du Fonds Africain de Développement (FAD) afin de couvrir le coût du Projet d’Aménagement Hydro Agricole du Brakna Ouest (PAHABO), et envisage d’utiliser une partie des sommes accordées au titre de ce prêt pour financer le contrat portant élaboration du Rapport d’Achèvement de ce Projet et du Rapport de préparation de sa seconde phase</w:t>
      </w:r>
      <w:r w:rsidRPr="00C042E7">
        <w:rPr>
          <w:rFonts w:ascii="Times New Roman" w:eastAsia="Times New Roman" w:hAnsi="Times New Roman" w:cs="Times New Roman"/>
          <w:b/>
          <w:sz w:val="24"/>
          <w:szCs w:val="24"/>
          <w:lang w:eastAsia="fr-FR"/>
        </w:rPr>
        <w:t>.</w:t>
      </w:r>
      <w:r w:rsidRPr="00C042E7">
        <w:rPr>
          <w:rFonts w:ascii="Arial" w:eastAsia="Times New Roman" w:hAnsi="Arial" w:cs="Arial"/>
          <w:b/>
          <w:sz w:val="24"/>
          <w:szCs w:val="24"/>
          <w:lang w:eastAsia="fr-FR"/>
        </w:rPr>
        <w:t xml:space="preserve"> </w:t>
      </w:r>
    </w:p>
    <w:p w14:paraId="40558EF6" w14:textId="77777777" w:rsidR="00C042E7" w:rsidRPr="00C042E7" w:rsidRDefault="00C042E7" w:rsidP="00C042E7">
      <w:pPr>
        <w:spacing w:after="0" w:line="240" w:lineRule="auto"/>
        <w:jc w:val="both"/>
        <w:rPr>
          <w:rFonts w:ascii="Times New Roman" w:eastAsia="Times New Roman" w:hAnsi="Times New Roman" w:cs="Times New Roman"/>
          <w:sz w:val="24"/>
          <w:lang w:eastAsia="fr-FR"/>
        </w:rPr>
      </w:pPr>
    </w:p>
    <w:p w14:paraId="2D5A3E4C" w14:textId="77777777" w:rsidR="00C042E7" w:rsidRPr="00C042E7" w:rsidRDefault="00C042E7" w:rsidP="00C042E7">
      <w:pPr>
        <w:spacing w:after="0" w:line="240" w:lineRule="auto"/>
        <w:jc w:val="both"/>
        <w:rPr>
          <w:rFonts w:ascii="Times New Roman" w:eastAsia="Times New Roman" w:hAnsi="Times New Roman" w:cs="Times New Roman"/>
          <w:sz w:val="24"/>
          <w:lang w:eastAsia="fr-FR"/>
        </w:rPr>
      </w:pPr>
      <w:r w:rsidRPr="00C042E7">
        <w:rPr>
          <w:rFonts w:ascii="Times New Roman" w:eastAsia="Times New Roman" w:hAnsi="Times New Roman" w:cs="Times New Roman"/>
          <w:spacing w:val="-2"/>
          <w:sz w:val="24"/>
          <w:szCs w:val="24"/>
          <w:lang w:eastAsia="fr-FR"/>
        </w:rPr>
        <w:t>Les services prévus au titre de ce contrat consistent essentiellement à :</w:t>
      </w:r>
    </w:p>
    <w:p w14:paraId="7A14B5A9" w14:textId="77777777" w:rsidR="00C042E7" w:rsidRPr="00C042E7" w:rsidRDefault="00C042E7" w:rsidP="00C042E7">
      <w:pPr>
        <w:spacing w:after="0" w:line="240" w:lineRule="auto"/>
        <w:jc w:val="both"/>
        <w:rPr>
          <w:rFonts w:ascii="Times New Roman" w:eastAsia="Times New Roman" w:hAnsi="Times New Roman" w:cs="Times New Roman"/>
          <w:sz w:val="24"/>
          <w:lang w:eastAsia="fr-FR"/>
        </w:rPr>
      </w:pPr>
    </w:p>
    <w:p w14:paraId="0789FC40" w14:textId="77777777" w:rsidR="00C042E7" w:rsidRPr="00C042E7" w:rsidRDefault="00C042E7" w:rsidP="00C042E7">
      <w:pPr>
        <w:numPr>
          <w:ilvl w:val="0"/>
          <w:numId w:val="4"/>
        </w:numPr>
        <w:spacing w:after="0" w:line="240" w:lineRule="auto"/>
        <w:jc w:val="both"/>
        <w:rPr>
          <w:rFonts w:ascii="Times New Roman" w:eastAsia="Times New Roman" w:hAnsi="Times New Roman" w:cs="Times New Roman"/>
          <w:sz w:val="24"/>
          <w:szCs w:val="24"/>
          <w:lang w:eastAsia="fr-FR"/>
        </w:rPr>
      </w:pPr>
      <w:r w:rsidRPr="00C042E7">
        <w:rPr>
          <w:rFonts w:ascii="Times New Roman" w:eastAsia="Times New Roman" w:hAnsi="Times New Roman" w:cs="Times New Roman"/>
          <w:sz w:val="24"/>
          <w:lang w:eastAsia="fr-FR"/>
        </w:rPr>
        <w:t xml:space="preserve">Elaborer le Rapport d’Achèvement de la phase actuelle du Projet d’Aménagement Hydro Agricole du Brakna Ouest (PAHABO), organiser un atelier de restitution des résultats de cette phase et identifier les principales orientations qui se dégagent pour soutenir la mise en oeuvre d’une seconde phase ; </w:t>
      </w:r>
    </w:p>
    <w:p w14:paraId="539ECD6F" w14:textId="77777777" w:rsidR="00C042E7" w:rsidRPr="00C042E7" w:rsidRDefault="00C042E7" w:rsidP="00C042E7">
      <w:pPr>
        <w:spacing w:after="0" w:line="240" w:lineRule="auto"/>
        <w:ind w:left="720"/>
        <w:jc w:val="both"/>
        <w:rPr>
          <w:rFonts w:ascii="Times New Roman" w:eastAsia="Times New Roman" w:hAnsi="Times New Roman" w:cs="Times New Roman"/>
          <w:sz w:val="24"/>
          <w:szCs w:val="24"/>
          <w:lang w:eastAsia="fr-FR"/>
        </w:rPr>
      </w:pPr>
    </w:p>
    <w:p w14:paraId="0E3BFF48" w14:textId="77777777" w:rsidR="00C042E7" w:rsidRPr="00C042E7" w:rsidRDefault="00C042E7" w:rsidP="00C042E7">
      <w:pPr>
        <w:numPr>
          <w:ilvl w:val="0"/>
          <w:numId w:val="4"/>
        </w:numPr>
        <w:spacing w:after="0" w:line="240" w:lineRule="auto"/>
        <w:jc w:val="both"/>
        <w:rPr>
          <w:rFonts w:ascii="Times New Roman" w:eastAsia="Times New Roman" w:hAnsi="Times New Roman" w:cs="Times New Roman"/>
          <w:sz w:val="24"/>
          <w:szCs w:val="24"/>
          <w:lang w:eastAsia="fr-FR"/>
        </w:rPr>
      </w:pPr>
      <w:r w:rsidRPr="00C042E7">
        <w:rPr>
          <w:rFonts w:ascii="Times New Roman" w:eastAsia="Times New Roman" w:hAnsi="Times New Roman" w:cs="Times New Roman"/>
          <w:sz w:val="24"/>
          <w:szCs w:val="24"/>
          <w:lang w:eastAsia="fr-FR"/>
        </w:rPr>
        <w:t>Préparer le document de base de la phase II de ce projet et organiser également à ce niveau un atelier de restitution pour valider les résultats de la préparation de cette deuxième phase.</w:t>
      </w:r>
    </w:p>
    <w:p w14:paraId="2EBD2C79" w14:textId="77777777" w:rsidR="00C042E7" w:rsidRPr="00C042E7" w:rsidRDefault="00C042E7" w:rsidP="00C042E7">
      <w:pPr>
        <w:spacing w:after="0" w:line="240" w:lineRule="auto"/>
        <w:jc w:val="both"/>
        <w:rPr>
          <w:rFonts w:ascii="Times New Roman" w:eastAsia="Times New Roman" w:hAnsi="Times New Roman" w:cs="Times New Roman"/>
          <w:sz w:val="24"/>
          <w:lang w:eastAsia="fr-FR"/>
        </w:rPr>
      </w:pPr>
    </w:p>
    <w:p w14:paraId="2A5FE417" w14:textId="77777777" w:rsidR="00C042E7" w:rsidRPr="00C042E7" w:rsidRDefault="00C042E7" w:rsidP="00C042E7">
      <w:pPr>
        <w:tabs>
          <w:tab w:val="left" w:pos="284"/>
        </w:tabs>
        <w:suppressAutoHyphens/>
        <w:spacing w:after="0" w:line="240" w:lineRule="auto"/>
        <w:jc w:val="both"/>
        <w:rPr>
          <w:rFonts w:ascii="Times New Roman" w:eastAsia="Times New Roman" w:hAnsi="Times New Roman" w:cs="Times New Roman"/>
          <w:spacing w:val="-2"/>
          <w:sz w:val="24"/>
          <w:szCs w:val="24"/>
          <w:lang w:eastAsia="ar-SA"/>
        </w:rPr>
      </w:pPr>
      <w:smartTag w:uri="urn:schemas-microsoft-com:office:smarttags" w:element="PersonName">
        <w:smartTagPr>
          <w:attr w:name="ProductID" w:val="La Cellule"/>
        </w:smartTagPr>
        <w:r w:rsidRPr="00C042E7">
          <w:rPr>
            <w:rFonts w:ascii="Times New Roman" w:eastAsia="Times New Roman" w:hAnsi="Times New Roman" w:cs="Times New Roman"/>
            <w:sz w:val="24"/>
            <w:szCs w:val="24"/>
            <w:lang w:eastAsia="fr-FR"/>
          </w:rPr>
          <w:t>La Cellule</w:t>
        </w:r>
      </w:smartTag>
      <w:r w:rsidRPr="00C042E7">
        <w:rPr>
          <w:rFonts w:ascii="Times New Roman" w:eastAsia="Times New Roman" w:hAnsi="Times New Roman" w:cs="Times New Roman"/>
          <w:sz w:val="24"/>
          <w:szCs w:val="24"/>
          <w:lang w:eastAsia="fr-FR"/>
        </w:rPr>
        <w:t xml:space="preserve"> de Gestion, responsable de la mise en œuvre du projet PAHABO </w:t>
      </w:r>
      <w:r w:rsidRPr="00C042E7">
        <w:rPr>
          <w:rFonts w:ascii="Times New Roman" w:eastAsia="Times New Roman" w:hAnsi="Times New Roman" w:cs="Times New Roman"/>
          <w:sz w:val="24"/>
          <w:szCs w:val="24"/>
          <w:lang w:eastAsia="ar-SA"/>
        </w:rPr>
        <w:t xml:space="preserve">invite les Consultants à présenter leur candidature en vue de fournir les services décrits ci-dessus. </w:t>
      </w:r>
      <w:r w:rsidRPr="00C042E7">
        <w:rPr>
          <w:rFonts w:ascii="Times New Roman" w:eastAsia="Times New Roman" w:hAnsi="Times New Roman" w:cs="Times New Roman"/>
          <w:spacing w:val="-2"/>
          <w:sz w:val="24"/>
          <w:szCs w:val="24"/>
          <w:lang w:eastAsia="ar-SA"/>
        </w:rPr>
        <w:t xml:space="preserve">Les consultants intéressés doivent produire les informations sur leur capacité et expérience démontrant qu’ils sont qualifiés pour les prestations (documentation, référence de prestations similaires, expérience dans des missions comparables, </w:t>
      </w:r>
      <w:r w:rsidRPr="00C042E7">
        <w:rPr>
          <w:rFonts w:ascii="Times New Roman" w:eastAsia="Times New Roman" w:hAnsi="Times New Roman" w:cs="Times New Roman"/>
          <w:spacing w:val="-2"/>
          <w:sz w:val="24"/>
          <w:szCs w:val="24"/>
          <w:lang w:eastAsia="ar-SA"/>
        </w:rPr>
        <w:lastRenderedPageBreak/>
        <w:t xml:space="preserve">disponibilité de personnel qualifié, etc.). Les consultants peuvent se mettre en association pour augmenter leurs chances de qualification. </w:t>
      </w:r>
    </w:p>
    <w:p w14:paraId="3BBE20CB" w14:textId="77777777" w:rsidR="00C042E7" w:rsidRPr="00C042E7" w:rsidRDefault="00C042E7" w:rsidP="00C042E7">
      <w:pPr>
        <w:spacing w:after="0" w:line="240" w:lineRule="auto"/>
        <w:jc w:val="both"/>
        <w:rPr>
          <w:rFonts w:ascii="Times New Roman" w:eastAsia="Times New Roman" w:hAnsi="Times New Roman" w:cs="Times New Roman"/>
          <w:sz w:val="24"/>
          <w:lang w:eastAsia="fr-FR"/>
        </w:rPr>
      </w:pPr>
    </w:p>
    <w:p w14:paraId="07FCEECE" w14:textId="77777777" w:rsidR="00C042E7" w:rsidRPr="00C042E7" w:rsidRDefault="00C042E7" w:rsidP="00C042E7">
      <w:pPr>
        <w:spacing w:after="0" w:line="240" w:lineRule="auto"/>
        <w:jc w:val="both"/>
        <w:rPr>
          <w:rFonts w:ascii="Times New Roman" w:eastAsia="Times New Roman" w:hAnsi="Times New Roman" w:cs="Times New Roman"/>
          <w:sz w:val="24"/>
          <w:lang w:eastAsia="fr-FR"/>
        </w:rPr>
      </w:pPr>
    </w:p>
    <w:p w14:paraId="0D620D43" w14:textId="77777777" w:rsidR="00C042E7" w:rsidRPr="00C042E7" w:rsidRDefault="00C042E7" w:rsidP="00C042E7">
      <w:pPr>
        <w:spacing w:after="0" w:line="240" w:lineRule="auto"/>
        <w:jc w:val="both"/>
        <w:rPr>
          <w:rFonts w:ascii="Times New Roman" w:eastAsia="Times New Roman" w:hAnsi="Times New Roman" w:cs="Times New Roman"/>
          <w:sz w:val="24"/>
          <w:lang w:eastAsia="fr-FR"/>
        </w:rPr>
      </w:pPr>
    </w:p>
    <w:p w14:paraId="05A36E34" w14:textId="77777777" w:rsidR="00C042E7" w:rsidRPr="00C042E7" w:rsidRDefault="00C042E7" w:rsidP="00C042E7">
      <w:pPr>
        <w:spacing w:after="0" w:line="240" w:lineRule="auto"/>
        <w:jc w:val="both"/>
        <w:rPr>
          <w:rFonts w:ascii="Times New Roman" w:eastAsia="Times New Roman" w:hAnsi="Times New Roman" w:cs="Times New Roman"/>
          <w:sz w:val="24"/>
          <w:lang w:eastAsia="fr-FR"/>
        </w:rPr>
      </w:pPr>
      <w:r w:rsidRPr="00C042E7">
        <w:rPr>
          <w:rFonts w:ascii="Times New Roman" w:eastAsia="Times New Roman" w:hAnsi="Times New Roman" w:cs="Times New Roman"/>
          <w:sz w:val="16"/>
          <w:szCs w:val="16"/>
          <w:lang w:eastAsia="fr-FR"/>
        </w:rPr>
        <w:commentReference w:id="2"/>
      </w:r>
    </w:p>
    <w:p w14:paraId="69C77078" w14:textId="77777777" w:rsidR="00C042E7" w:rsidRPr="00C042E7" w:rsidRDefault="00C042E7" w:rsidP="00C042E7">
      <w:pPr>
        <w:tabs>
          <w:tab w:val="left" w:pos="284"/>
        </w:tabs>
        <w:suppressAutoHyphens/>
        <w:spacing w:after="0" w:line="240" w:lineRule="auto"/>
        <w:jc w:val="both"/>
        <w:rPr>
          <w:rFonts w:ascii="Times New Roman" w:eastAsia="Times New Roman" w:hAnsi="Times New Roman" w:cs="Times New Roman"/>
          <w:spacing w:val="-2"/>
          <w:sz w:val="24"/>
          <w:szCs w:val="24"/>
          <w:lang w:eastAsia="ar-SA"/>
        </w:rPr>
      </w:pPr>
      <w:r w:rsidRPr="00C042E7">
        <w:rPr>
          <w:rFonts w:ascii="Times New Roman" w:eastAsia="Times New Roman" w:hAnsi="Times New Roman" w:cs="Times New Roman"/>
          <w:spacing w:val="-2"/>
          <w:sz w:val="24"/>
          <w:szCs w:val="24"/>
          <w:lang w:eastAsia="ar-SA"/>
        </w:rPr>
        <w:t>Les critères d’éligibilité, l’établissement de la liste restreinte et la procédure de sélection seront conformes aux « </w:t>
      </w:r>
      <w:r w:rsidRPr="00C042E7">
        <w:rPr>
          <w:rFonts w:ascii="Times New Roman" w:eastAsia="Times New Roman" w:hAnsi="Times New Roman" w:cs="Times New Roman"/>
          <w:b/>
          <w:i/>
          <w:spacing w:val="-2"/>
          <w:sz w:val="24"/>
          <w:szCs w:val="24"/>
          <w:lang w:eastAsia="ar-SA"/>
        </w:rPr>
        <w:t xml:space="preserve">Règles et Procédures pour l’utilisation des Consultants » </w:t>
      </w:r>
      <w:r w:rsidRPr="00C042E7">
        <w:rPr>
          <w:rFonts w:ascii="Times New Roman" w:eastAsia="Times New Roman" w:hAnsi="Times New Roman" w:cs="Times New Roman"/>
          <w:spacing w:val="-2"/>
          <w:sz w:val="24"/>
          <w:szCs w:val="24"/>
          <w:lang w:eastAsia="ar-SA"/>
        </w:rPr>
        <w:t xml:space="preserve">de </w:t>
      </w:r>
      <w:smartTag w:uri="urn:schemas-microsoft-com:office:smarttags" w:element="PersonName">
        <w:smartTagPr>
          <w:attr w:name="ProductID" w:val="la Banque Africaine"/>
        </w:smartTagPr>
        <w:r w:rsidRPr="00C042E7">
          <w:rPr>
            <w:rFonts w:ascii="Times New Roman" w:eastAsia="Times New Roman" w:hAnsi="Times New Roman" w:cs="Times New Roman"/>
            <w:spacing w:val="-2"/>
            <w:sz w:val="24"/>
            <w:szCs w:val="24"/>
            <w:lang w:eastAsia="ar-SA"/>
          </w:rPr>
          <w:t>la Banque Africaine</w:t>
        </w:r>
      </w:smartTag>
      <w:r w:rsidRPr="00C042E7">
        <w:rPr>
          <w:rFonts w:ascii="Times New Roman" w:eastAsia="Times New Roman" w:hAnsi="Times New Roman" w:cs="Times New Roman"/>
          <w:spacing w:val="-2"/>
          <w:sz w:val="24"/>
          <w:szCs w:val="24"/>
          <w:lang w:eastAsia="ar-SA"/>
        </w:rPr>
        <w:t xml:space="preserve"> de Développement, édition Mai 2008 révisée, en juillet 212, qui sont disponibles sur le site web de </w:t>
      </w:r>
      <w:smartTag w:uri="urn:schemas-microsoft-com:office:smarttags" w:element="PersonName">
        <w:smartTagPr>
          <w:attr w:name="ProductID" w:val="la Banque"/>
        </w:smartTagPr>
        <w:r w:rsidRPr="00C042E7">
          <w:rPr>
            <w:rFonts w:ascii="Times New Roman" w:eastAsia="Times New Roman" w:hAnsi="Times New Roman" w:cs="Times New Roman"/>
            <w:spacing w:val="-2"/>
            <w:sz w:val="24"/>
            <w:szCs w:val="24"/>
            <w:lang w:eastAsia="ar-SA"/>
          </w:rPr>
          <w:t>la Banque</w:t>
        </w:r>
      </w:smartTag>
      <w:r w:rsidRPr="00C042E7">
        <w:rPr>
          <w:rFonts w:ascii="Times New Roman" w:eastAsia="Times New Roman" w:hAnsi="Times New Roman" w:cs="Times New Roman"/>
          <w:spacing w:val="-2"/>
          <w:sz w:val="24"/>
          <w:szCs w:val="24"/>
          <w:lang w:eastAsia="ar-SA"/>
        </w:rPr>
        <w:t xml:space="preserve"> à l’adresse : </w:t>
      </w:r>
      <w:hyperlink r:id="rId8" w:history="1">
        <w:r w:rsidRPr="00C042E7">
          <w:rPr>
            <w:rFonts w:ascii="Times New Roman" w:eastAsia="Times New Roman" w:hAnsi="Times New Roman" w:cs="Times New Roman"/>
            <w:color w:val="0000FF"/>
            <w:spacing w:val="-2"/>
            <w:sz w:val="24"/>
            <w:szCs w:val="24"/>
            <w:u w:val="single"/>
            <w:lang w:eastAsia="ar-SA"/>
          </w:rPr>
          <w:t>http://www.afdb.org</w:t>
        </w:r>
      </w:hyperlink>
      <w:r w:rsidRPr="00C042E7">
        <w:rPr>
          <w:rFonts w:ascii="Times New Roman" w:eastAsia="Times New Roman" w:hAnsi="Times New Roman" w:cs="Times New Roman"/>
          <w:spacing w:val="-2"/>
          <w:sz w:val="24"/>
          <w:szCs w:val="24"/>
          <w:lang w:eastAsia="ar-SA"/>
        </w:rPr>
        <w:t xml:space="preserve">. </w:t>
      </w:r>
    </w:p>
    <w:p w14:paraId="2332928C" w14:textId="77777777" w:rsidR="00C042E7" w:rsidRPr="00C042E7" w:rsidRDefault="00C042E7" w:rsidP="00C042E7">
      <w:pPr>
        <w:tabs>
          <w:tab w:val="left" w:pos="284"/>
        </w:tabs>
        <w:suppressAutoHyphens/>
        <w:spacing w:after="0" w:line="240" w:lineRule="auto"/>
        <w:jc w:val="both"/>
        <w:rPr>
          <w:rFonts w:ascii="Times New Roman" w:eastAsia="Times New Roman" w:hAnsi="Times New Roman" w:cs="Times New Roman"/>
          <w:spacing w:val="-2"/>
          <w:sz w:val="24"/>
          <w:szCs w:val="24"/>
          <w:lang w:eastAsia="ar-SA"/>
        </w:rPr>
      </w:pPr>
    </w:p>
    <w:p w14:paraId="662CCE5D" w14:textId="77777777" w:rsidR="00C042E7" w:rsidRPr="00C042E7" w:rsidRDefault="00C042E7" w:rsidP="00C042E7">
      <w:pPr>
        <w:tabs>
          <w:tab w:val="left" w:pos="284"/>
        </w:tabs>
        <w:suppressAutoHyphens/>
        <w:spacing w:after="0" w:line="240" w:lineRule="auto"/>
        <w:jc w:val="both"/>
        <w:rPr>
          <w:rFonts w:ascii="Times New Roman" w:eastAsia="Times New Roman" w:hAnsi="Times New Roman" w:cs="Times New Roman"/>
          <w:spacing w:val="-2"/>
          <w:sz w:val="24"/>
          <w:szCs w:val="24"/>
          <w:lang w:eastAsia="ar-SA"/>
        </w:rPr>
      </w:pPr>
      <w:r w:rsidRPr="00C042E7">
        <w:rPr>
          <w:rFonts w:ascii="Times New Roman" w:eastAsia="Times New Roman" w:hAnsi="Times New Roman" w:cs="Times New Roman"/>
          <w:spacing w:val="-2"/>
          <w:sz w:val="24"/>
          <w:szCs w:val="24"/>
          <w:lang w:eastAsia="ar-SA"/>
        </w:rPr>
        <w:t>Les consultants intéressés peuvent obtenir des informations supplémentaires à l'adresse mentionnée ci-dessous aux heures d’ouverture de bureaux suivantes : du dimanche au jeudi, de 9h 00 mn à 16 h 00 mn (heure locale).</w:t>
      </w:r>
    </w:p>
    <w:p w14:paraId="5FF5A6E4" w14:textId="77777777" w:rsidR="00C042E7" w:rsidRPr="00C042E7" w:rsidRDefault="00C042E7" w:rsidP="00C042E7">
      <w:pPr>
        <w:spacing w:after="0" w:line="240" w:lineRule="auto"/>
        <w:jc w:val="both"/>
        <w:rPr>
          <w:rFonts w:ascii="Times New Roman" w:eastAsia="Times New Roman" w:hAnsi="Times New Roman" w:cs="Times New Roman"/>
          <w:sz w:val="24"/>
          <w:lang w:eastAsia="fr-FR"/>
        </w:rPr>
      </w:pPr>
    </w:p>
    <w:p w14:paraId="6E106240" w14:textId="77777777" w:rsidR="00C042E7" w:rsidRPr="00C042E7" w:rsidRDefault="00C042E7" w:rsidP="00C042E7">
      <w:pPr>
        <w:spacing w:after="0" w:line="240" w:lineRule="auto"/>
        <w:jc w:val="both"/>
        <w:rPr>
          <w:rFonts w:ascii="Times New Roman" w:eastAsia="Times New Roman" w:hAnsi="Times New Roman" w:cs="Times New Roman"/>
          <w:sz w:val="24"/>
          <w:szCs w:val="24"/>
          <w:lang w:eastAsia="fr-FR"/>
        </w:rPr>
      </w:pPr>
      <w:r w:rsidRPr="00C042E7">
        <w:rPr>
          <w:rFonts w:ascii="Times New Roman" w:eastAsia="Times New Roman" w:hAnsi="Times New Roman" w:cs="Times New Roman"/>
          <w:sz w:val="24"/>
          <w:lang w:eastAsia="fr-FR"/>
        </w:rPr>
        <w:t xml:space="preserve">Les Manifestations Intérêt, rédigées en langue française doivent être déposées (ou transmises  par courrier ou par e-mail), à l’adresse ci-dessous au plus tard le </w:t>
      </w:r>
      <w:commentRangeStart w:id="3"/>
      <w:r w:rsidRPr="00C042E7">
        <w:rPr>
          <w:rFonts w:ascii="Times New Roman" w:eastAsia="Times New Roman" w:hAnsi="Times New Roman" w:cs="Times New Roman"/>
          <w:b/>
          <w:bCs/>
          <w:sz w:val="24"/>
          <w:lang w:eastAsia="fr-FR"/>
        </w:rPr>
        <w:t>25 Mars</w:t>
      </w:r>
      <w:r w:rsidRPr="00C042E7">
        <w:rPr>
          <w:rFonts w:ascii="Times New Roman" w:eastAsia="Times New Roman" w:hAnsi="Times New Roman" w:cs="Times New Roman"/>
          <w:b/>
          <w:sz w:val="24"/>
          <w:lang w:eastAsia="fr-FR"/>
        </w:rPr>
        <w:t xml:space="preserve"> 2014</w:t>
      </w:r>
      <w:r w:rsidRPr="00C042E7">
        <w:rPr>
          <w:rFonts w:ascii="Times New Roman" w:eastAsia="Times New Roman" w:hAnsi="Times New Roman" w:cs="Times New Roman"/>
          <w:sz w:val="24"/>
          <w:lang w:eastAsia="fr-FR"/>
        </w:rPr>
        <w:t xml:space="preserve"> </w:t>
      </w:r>
      <w:r w:rsidRPr="00C042E7">
        <w:rPr>
          <w:rFonts w:ascii="Times New Roman" w:eastAsia="Times New Roman" w:hAnsi="Times New Roman" w:cs="Times New Roman"/>
          <w:b/>
          <w:sz w:val="24"/>
          <w:lang w:eastAsia="fr-FR"/>
        </w:rPr>
        <w:t xml:space="preserve">à </w:t>
      </w:r>
      <w:commentRangeEnd w:id="3"/>
      <w:r w:rsidRPr="00C042E7">
        <w:rPr>
          <w:rFonts w:ascii="Times New Roman" w:eastAsia="Times New Roman" w:hAnsi="Times New Roman" w:cs="Times New Roman"/>
          <w:sz w:val="16"/>
          <w:szCs w:val="16"/>
          <w:lang w:eastAsia="fr-FR"/>
        </w:rPr>
        <w:commentReference w:id="3"/>
      </w:r>
      <w:r w:rsidRPr="00C042E7">
        <w:rPr>
          <w:rFonts w:ascii="Times New Roman" w:eastAsia="Times New Roman" w:hAnsi="Times New Roman" w:cs="Times New Roman"/>
          <w:b/>
          <w:sz w:val="24"/>
          <w:lang w:eastAsia="fr-FR"/>
        </w:rPr>
        <w:t>12 h</w:t>
      </w:r>
      <w:r w:rsidRPr="00C042E7">
        <w:rPr>
          <w:rFonts w:ascii="Times New Roman" w:eastAsia="Times New Roman" w:hAnsi="Times New Roman" w:cs="Times New Roman"/>
          <w:sz w:val="24"/>
          <w:lang w:eastAsia="fr-FR"/>
        </w:rPr>
        <w:t xml:space="preserve"> </w:t>
      </w:r>
      <w:r w:rsidRPr="00C042E7">
        <w:rPr>
          <w:rFonts w:ascii="Times New Roman" w:eastAsia="Times New Roman" w:hAnsi="Times New Roman" w:cs="Times New Roman"/>
          <w:b/>
          <w:sz w:val="24"/>
          <w:lang w:eastAsia="fr-FR"/>
        </w:rPr>
        <w:t>TU</w:t>
      </w:r>
      <w:r w:rsidRPr="00C042E7">
        <w:rPr>
          <w:rFonts w:ascii="Times New Roman" w:eastAsia="Times New Roman" w:hAnsi="Times New Roman" w:cs="Times New Roman"/>
          <w:sz w:val="24"/>
          <w:lang w:eastAsia="fr-FR"/>
        </w:rPr>
        <w:t xml:space="preserve"> et porter la mention «  Recrutement d’un Consultant  </w:t>
      </w:r>
      <w:r w:rsidRPr="00C042E7">
        <w:rPr>
          <w:rFonts w:ascii="Times New Roman" w:eastAsia="Times New Roman" w:hAnsi="Times New Roman" w:cs="Times New Roman"/>
          <w:sz w:val="24"/>
          <w:szCs w:val="24"/>
          <w:lang w:eastAsia="fr-FR"/>
        </w:rPr>
        <w:t>pour réaliser les Rapports d’Achèvement du Projet d’Aménagement Hydro Agricole Du Brakna Ouest (PAHABO) et de préparation de la phase II » :</w:t>
      </w:r>
    </w:p>
    <w:p w14:paraId="059620E6" w14:textId="77777777" w:rsidR="00C042E7" w:rsidRPr="00C042E7" w:rsidRDefault="00C042E7" w:rsidP="00C042E7">
      <w:pPr>
        <w:spacing w:after="0" w:line="240" w:lineRule="auto"/>
        <w:jc w:val="center"/>
        <w:rPr>
          <w:rFonts w:ascii="Times New Roman" w:eastAsia="Times New Roman" w:hAnsi="Times New Roman" w:cs="Times New Roman"/>
          <w:b/>
          <w:sz w:val="24"/>
          <w:szCs w:val="24"/>
          <w:lang w:eastAsia="fr-FR"/>
        </w:rPr>
      </w:pPr>
      <w:r w:rsidRPr="00C042E7">
        <w:rPr>
          <w:rFonts w:ascii="Times New Roman" w:eastAsia="Times New Roman" w:hAnsi="Times New Roman" w:cs="Times New Roman"/>
          <w:b/>
          <w:sz w:val="24"/>
          <w:szCs w:val="24"/>
          <w:lang w:eastAsia="fr-FR"/>
        </w:rPr>
        <w:t>Commission de Passation des Marchés Publics du Secteur Rural</w:t>
      </w:r>
    </w:p>
    <w:p w14:paraId="6B78BD8A" w14:textId="77777777" w:rsidR="00C042E7" w:rsidRPr="00C042E7" w:rsidRDefault="00C042E7" w:rsidP="00C042E7">
      <w:pPr>
        <w:spacing w:after="0" w:line="240" w:lineRule="auto"/>
        <w:jc w:val="center"/>
        <w:rPr>
          <w:rFonts w:ascii="Times New Roman" w:eastAsia="Times New Roman" w:hAnsi="Times New Roman" w:cs="Times New Roman"/>
          <w:b/>
          <w:sz w:val="24"/>
          <w:szCs w:val="24"/>
          <w:lang w:eastAsia="fr-FR"/>
        </w:rPr>
      </w:pPr>
      <w:r w:rsidRPr="00C042E7">
        <w:rPr>
          <w:rFonts w:ascii="Times New Roman" w:eastAsia="Times New Roman" w:hAnsi="Times New Roman" w:cs="Times New Roman"/>
          <w:b/>
          <w:sz w:val="24"/>
          <w:szCs w:val="24"/>
          <w:lang w:eastAsia="fr-FR"/>
        </w:rPr>
        <w:t>A l’Attention de Monsieur Ahmed Salem Ould Boubout, Président</w:t>
      </w:r>
    </w:p>
    <w:p w14:paraId="120C5ADC" w14:textId="77777777" w:rsidR="00C042E7" w:rsidRPr="00C042E7" w:rsidRDefault="00C042E7" w:rsidP="00C042E7">
      <w:pPr>
        <w:spacing w:after="0" w:line="240" w:lineRule="auto"/>
        <w:jc w:val="center"/>
        <w:rPr>
          <w:rFonts w:ascii="Times New Roman" w:eastAsia="Times New Roman" w:hAnsi="Times New Roman" w:cs="Times New Roman"/>
          <w:b/>
          <w:sz w:val="24"/>
          <w:szCs w:val="24"/>
          <w:lang w:eastAsia="fr-FR"/>
        </w:rPr>
      </w:pPr>
      <w:r w:rsidRPr="00C042E7">
        <w:rPr>
          <w:rFonts w:ascii="Times New Roman" w:eastAsia="Times New Roman" w:hAnsi="Times New Roman" w:cs="Times New Roman"/>
          <w:b/>
          <w:sz w:val="24"/>
          <w:szCs w:val="24"/>
          <w:lang w:eastAsia="fr-FR"/>
        </w:rPr>
        <w:t>Av. Moctar Ould Daddah</w:t>
      </w:r>
    </w:p>
    <w:p w14:paraId="7F0669FB" w14:textId="77777777" w:rsidR="00C042E7" w:rsidRPr="00C042E7" w:rsidRDefault="00C042E7" w:rsidP="00C042E7">
      <w:pPr>
        <w:spacing w:after="0" w:line="240" w:lineRule="auto"/>
        <w:jc w:val="center"/>
        <w:rPr>
          <w:rFonts w:ascii="Times New Roman" w:eastAsia="Times New Roman" w:hAnsi="Times New Roman" w:cs="Times New Roman"/>
          <w:b/>
          <w:sz w:val="24"/>
          <w:szCs w:val="24"/>
          <w:lang w:eastAsia="fr-FR"/>
        </w:rPr>
      </w:pPr>
      <w:r w:rsidRPr="00C042E7">
        <w:rPr>
          <w:rFonts w:ascii="Times New Roman" w:eastAsia="Times New Roman" w:hAnsi="Times New Roman" w:cs="Times New Roman"/>
          <w:b/>
          <w:sz w:val="24"/>
          <w:szCs w:val="24"/>
          <w:lang w:eastAsia="fr-FR"/>
        </w:rPr>
        <w:t>Immeuble EL MOUNA 2° Etage</w:t>
      </w:r>
    </w:p>
    <w:p w14:paraId="341CCE00" w14:textId="77777777" w:rsidR="00C042E7" w:rsidRPr="00C042E7" w:rsidRDefault="00C042E7" w:rsidP="00C042E7">
      <w:pPr>
        <w:spacing w:after="0" w:line="240" w:lineRule="auto"/>
        <w:jc w:val="both"/>
        <w:rPr>
          <w:rFonts w:ascii="Times New Roman" w:eastAsia="Times New Roman" w:hAnsi="Times New Roman" w:cs="Times New Roman"/>
          <w:sz w:val="24"/>
          <w:lang w:eastAsia="fr-FR"/>
        </w:rPr>
      </w:pPr>
      <w:r w:rsidRPr="00C042E7">
        <w:rPr>
          <w:rFonts w:ascii="Times New Roman" w:eastAsia="Times New Roman" w:hAnsi="Times New Roman" w:cs="Times New Roman"/>
          <w:b/>
          <w:sz w:val="24"/>
          <w:szCs w:val="24"/>
          <w:lang w:eastAsia="fr-FR"/>
        </w:rPr>
        <w:t xml:space="preserve">                         Tel : (222) 45 24 21 74   E-mail : president@cpmpsr.com</w:t>
      </w:r>
    </w:p>
    <w:p w14:paraId="5017ADBE" w14:textId="77777777" w:rsidR="00C042E7" w:rsidRPr="00C042E7" w:rsidRDefault="00C042E7" w:rsidP="00C042E7">
      <w:pPr>
        <w:spacing w:after="0" w:line="240" w:lineRule="auto"/>
        <w:rPr>
          <w:rFonts w:ascii="Times New Roman" w:eastAsia="Times New Roman" w:hAnsi="Times New Roman" w:cs="Times New Roman"/>
          <w:sz w:val="24"/>
          <w:szCs w:val="24"/>
          <w:lang w:eastAsia="fr-FR"/>
        </w:rPr>
      </w:pPr>
    </w:p>
    <w:p w14:paraId="37712066" w14:textId="77777777" w:rsidR="00C042E7" w:rsidRPr="00890D84" w:rsidRDefault="00C042E7" w:rsidP="00C042E7">
      <w:pPr>
        <w:ind w:left="2832" w:firstLine="708"/>
        <w:jc w:val="center"/>
        <w:rPr>
          <w:b/>
          <w:bCs/>
        </w:rPr>
      </w:pPr>
    </w:p>
    <w:sectPr w:rsidR="00C042E7" w:rsidRPr="00890D84">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ENCHOUK, SAIDA" w:date="2014-03-10T13:51:00Z" w:initials="BS">
    <w:p w14:paraId="3EC9057D" w14:textId="77777777" w:rsidR="00C042E7" w:rsidRDefault="00C042E7" w:rsidP="00C042E7">
      <w:pPr>
        <w:pStyle w:val="Commentaire"/>
      </w:pPr>
      <w:r>
        <w:rPr>
          <w:rStyle w:val="Marquedecommentaire"/>
        </w:rPr>
        <w:annotationRef/>
      </w:r>
      <w:r>
        <w:t>Actualiser les dates en s’assurant d’un délai minimum de 14 jours.</w:t>
      </w:r>
    </w:p>
  </w:comment>
  <w:comment w:id="2" w:author="BENCHOUK, SAIDA" w:date="2014-03-10T13:51:00Z" w:initials="BS">
    <w:p w14:paraId="40E46DF8" w14:textId="77777777" w:rsidR="00C042E7" w:rsidRDefault="00C042E7" w:rsidP="00C042E7">
      <w:pPr>
        <w:pStyle w:val="Commentaire"/>
      </w:pPr>
      <w:r>
        <w:rPr>
          <w:rStyle w:val="Marquedecommentaire"/>
        </w:rPr>
        <w:annotationRef/>
      </w:r>
      <w:r>
        <w:t>Il ne faut pas oublier que nous ne sommes qu’en phase d’établissement de liste retreinte, il s’agit de remettre une candidature et non pas une proposition avec un personnel et une méthodologie.</w:t>
      </w:r>
    </w:p>
  </w:comment>
  <w:comment w:id="3" w:author="BENCHOUK, SAIDA" w:date="2014-03-10T13:51:00Z" w:initials="BS">
    <w:p w14:paraId="165B899B" w14:textId="77777777" w:rsidR="00C042E7" w:rsidRDefault="00C042E7" w:rsidP="00C042E7">
      <w:pPr>
        <w:pStyle w:val="Commentaire"/>
      </w:pPr>
      <w:r>
        <w:rPr>
          <w:rStyle w:val="Marquedecommentaire"/>
        </w:rPr>
        <w:annotationRef/>
      </w:r>
      <w:r>
        <w:t>A actualiser.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C9057D" w15:done="0"/>
  <w15:commentEx w15:paraId="40E46DF8" w15:done="0"/>
  <w15:commentEx w15:paraId="165B899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35E44"/>
    <w:multiLevelType w:val="hybridMultilevel"/>
    <w:tmpl w:val="1FB490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E242B8E"/>
    <w:multiLevelType w:val="hybridMultilevel"/>
    <w:tmpl w:val="40D0FF0C"/>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54225852"/>
    <w:multiLevelType w:val="hybridMultilevel"/>
    <w:tmpl w:val="26D628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1B47025"/>
    <w:multiLevelType w:val="hybridMultilevel"/>
    <w:tmpl w:val="F224E3D6"/>
    <w:lvl w:ilvl="0" w:tplc="040C0011">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D4"/>
    <w:rsid w:val="00132A73"/>
    <w:rsid w:val="001974B5"/>
    <w:rsid w:val="001D104F"/>
    <w:rsid w:val="005E1618"/>
    <w:rsid w:val="00890D84"/>
    <w:rsid w:val="00AE3867"/>
    <w:rsid w:val="00B86152"/>
    <w:rsid w:val="00C042E7"/>
    <w:rsid w:val="00C33523"/>
    <w:rsid w:val="00DD0A35"/>
    <w:rsid w:val="00E047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9587DB"/>
  <w15:chartTrackingRefBased/>
  <w15:docId w15:val="{25D575EB-98F5-4706-A102-AC67698E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4B5"/>
    <w:pPr>
      <w:ind w:left="720"/>
      <w:contextualSpacing/>
    </w:pPr>
  </w:style>
  <w:style w:type="character" w:styleId="Lienhypertexte">
    <w:name w:val="Hyperlink"/>
    <w:basedOn w:val="Policepardfaut"/>
    <w:uiPriority w:val="99"/>
    <w:unhideWhenUsed/>
    <w:rsid w:val="00890D84"/>
    <w:rPr>
      <w:color w:val="0563C1" w:themeColor="hyperlink"/>
      <w:u w:val="single"/>
    </w:rPr>
  </w:style>
  <w:style w:type="paragraph" w:styleId="Textedebulles">
    <w:name w:val="Balloon Text"/>
    <w:basedOn w:val="Normal"/>
    <w:link w:val="TextedebullesCar"/>
    <w:uiPriority w:val="99"/>
    <w:semiHidden/>
    <w:unhideWhenUsed/>
    <w:rsid w:val="005E16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1618"/>
    <w:rPr>
      <w:rFonts w:ascii="Segoe UI" w:hAnsi="Segoe UI" w:cs="Segoe UI"/>
      <w:sz w:val="18"/>
      <w:szCs w:val="18"/>
    </w:rPr>
  </w:style>
  <w:style w:type="paragraph" w:styleId="Commentaire">
    <w:name w:val="annotation text"/>
    <w:basedOn w:val="Normal"/>
    <w:link w:val="CommentaireCar"/>
    <w:semiHidden/>
    <w:unhideWhenUsed/>
    <w:rsid w:val="00C042E7"/>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C042E7"/>
    <w:rPr>
      <w:rFonts w:ascii="Times New Roman" w:eastAsia="Times New Roman" w:hAnsi="Times New Roman" w:cs="Times New Roman"/>
      <w:sz w:val="20"/>
      <w:szCs w:val="20"/>
      <w:lang w:eastAsia="fr-FR"/>
    </w:rPr>
  </w:style>
  <w:style w:type="character" w:styleId="Marquedecommentaire">
    <w:name w:val="annotation reference"/>
    <w:semiHidden/>
    <w:unhideWhenUsed/>
    <w:rsid w:val="00C042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73993">
      <w:bodyDiv w:val="1"/>
      <w:marLeft w:val="0"/>
      <w:marRight w:val="0"/>
      <w:marTop w:val="0"/>
      <w:marBottom w:val="0"/>
      <w:divBdr>
        <w:top w:val="none" w:sz="0" w:space="0" w:color="auto"/>
        <w:left w:val="none" w:sz="0" w:space="0" w:color="auto"/>
        <w:bottom w:val="none" w:sz="0" w:space="0" w:color="auto"/>
        <w:right w:val="none" w:sz="0" w:space="0" w:color="auto"/>
      </w:divBdr>
    </w:div>
    <w:div w:id="20156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db.org"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22FC9-D3CF-4AAD-A7F4-255BCD4E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544</Words>
  <Characters>2997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Baira</dc:creator>
  <cp:keywords/>
  <dc:description/>
  <cp:lastModifiedBy>cpmp</cp:lastModifiedBy>
  <cp:revision>5</cp:revision>
  <cp:lastPrinted>2014-03-09T12:40:00Z</cp:lastPrinted>
  <dcterms:created xsi:type="dcterms:W3CDTF">2014-03-09T12:33:00Z</dcterms:created>
  <dcterms:modified xsi:type="dcterms:W3CDTF">2014-03-11T12:22:00Z</dcterms:modified>
</cp:coreProperties>
</file>