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89" w:rsidRDefault="00532B89"/>
    <w:p w:rsidR="003D0C6B" w:rsidRPr="00D94BE4" w:rsidRDefault="003D0C6B" w:rsidP="00D94BE4">
      <w:pPr>
        <w:spacing w:after="0"/>
        <w:ind w:left="-709"/>
        <w:rPr>
          <w:b/>
          <w:bCs/>
          <w:sz w:val="28"/>
          <w:szCs w:val="28"/>
        </w:rPr>
      </w:pPr>
      <w:r w:rsidRPr="00D94BE4">
        <w:rPr>
          <w:b/>
          <w:bCs/>
          <w:sz w:val="28"/>
          <w:szCs w:val="28"/>
        </w:rPr>
        <w:t xml:space="preserve">République Islamique de Mauritanie                                                         </w:t>
      </w:r>
      <w:r w:rsidR="00D94BE4">
        <w:rPr>
          <w:b/>
          <w:bCs/>
          <w:sz w:val="28"/>
          <w:szCs w:val="28"/>
        </w:rPr>
        <w:t xml:space="preserve">                                            </w:t>
      </w:r>
      <w:r w:rsidRPr="00D94BE4">
        <w:rPr>
          <w:b/>
          <w:bCs/>
          <w:sz w:val="28"/>
          <w:szCs w:val="28"/>
        </w:rPr>
        <w:t xml:space="preserve"> </w:t>
      </w:r>
      <w:r w:rsidR="00D94BE4" w:rsidRPr="00D94BE4">
        <w:rPr>
          <w:i/>
          <w:iCs/>
          <w:sz w:val="24"/>
          <w:szCs w:val="24"/>
        </w:rPr>
        <w:t>Honneur- Fraternité - Justice</w:t>
      </w:r>
      <w:r w:rsidRPr="00D94BE4">
        <w:rPr>
          <w:b/>
          <w:bCs/>
          <w:sz w:val="28"/>
          <w:szCs w:val="28"/>
        </w:rPr>
        <w:t xml:space="preserve">                    </w:t>
      </w:r>
      <w:r w:rsidR="00AB0D49" w:rsidRPr="00D94BE4">
        <w:rPr>
          <w:b/>
          <w:bCs/>
          <w:sz w:val="28"/>
          <w:szCs w:val="28"/>
        </w:rPr>
        <w:t xml:space="preserve">                                                                          </w:t>
      </w:r>
      <w:r w:rsidRPr="00D94BE4">
        <w:rPr>
          <w:b/>
          <w:bCs/>
          <w:sz w:val="28"/>
          <w:szCs w:val="28"/>
        </w:rPr>
        <w:t xml:space="preserve"> </w:t>
      </w:r>
    </w:p>
    <w:p w:rsidR="003D0C6B" w:rsidRDefault="003D0C6B" w:rsidP="00AB0D49">
      <w:pPr>
        <w:spacing w:after="0"/>
        <w:ind w:left="-709"/>
        <w:rPr>
          <w:b/>
          <w:bCs/>
          <w:sz w:val="28"/>
          <w:szCs w:val="28"/>
        </w:rPr>
      </w:pPr>
      <w:r w:rsidRPr="00D94BE4">
        <w:rPr>
          <w:b/>
          <w:bCs/>
          <w:sz w:val="28"/>
          <w:szCs w:val="28"/>
        </w:rPr>
        <w:t>Ministère de l’Education Nationale</w:t>
      </w:r>
    </w:p>
    <w:p w:rsidR="00B02F26" w:rsidRPr="00D94BE4" w:rsidRDefault="00B02F26" w:rsidP="00AB0D49">
      <w:pPr>
        <w:spacing w:after="0"/>
        <w:ind w:left="-709"/>
        <w:rPr>
          <w:b/>
          <w:bCs/>
          <w:sz w:val="28"/>
          <w:szCs w:val="28"/>
        </w:rPr>
      </w:pPr>
    </w:p>
    <w:p w:rsidR="003D0C6B" w:rsidRDefault="003D0C6B" w:rsidP="00747069">
      <w:pPr>
        <w:ind w:left="-709"/>
        <w:jc w:val="center"/>
      </w:pPr>
      <w:r w:rsidRPr="00AB0D49">
        <w:rPr>
          <w:b/>
          <w:bCs/>
          <w:sz w:val="28"/>
          <w:szCs w:val="28"/>
        </w:rPr>
        <w:t>Plan prévisionnel de passation des marchés pour l’année 2014</w:t>
      </w:r>
    </w:p>
    <w:tbl>
      <w:tblPr>
        <w:tblStyle w:val="Grilledutableau"/>
        <w:tblW w:w="15430" w:type="dxa"/>
        <w:tblInd w:w="-709" w:type="dxa"/>
        <w:tblLook w:val="04A0"/>
      </w:tblPr>
      <w:tblGrid>
        <w:gridCol w:w="606"/>
        <w:gridCol w:w="2256"/>
        <w:gridCol w:w="2095"/>
        <w:gridCol w:w="1612"/>
        <w:gridCol w:w="1610"/>
        <w:gridCol w:w="162"/>
        <w:gridCol w:w="1772"/>
        <w:gridCol w:w="1612"/>
        <w:gridCol w:w="1933"/>
        <w:gridCol w:w="1772"/>
      </w:tblGrid>
      <w:tr w:rsidR="009E508D" w:rsidRPr="00686A47" w:rsidTr="009E508D">
        <w:trPr>
          <w:trHeight w:val="796"/>
        </w:trPr>
        <w:tc>
          <w:tcPr>
            <w:tcW w:w="606" w:type="dxa"/>
          </w:tcPr>
          <w:p w:rsidR="009E508D" w:rsidRPr="00686A47" w:rsidRDefault="009E508D" w:rsidP="003D0C6B">
            <w:pPr>
              <w:rPr>
                <w:b/>
                <w:bCs/>
              </w:rPr>
            </w:pPr>
            <w:r w:rsidRPr="00686A47">
              <w:rPr>
                <w:b/>
                <w:bCs/>
              </w:rPr>
              <w:t>Réf</w:t>
            </w:r>
          </w:p>
        </w:tc>
        <w:tc>
          <w:tcPr>
            <w:tcW w:w="2256" w:type="dxa"/>
          </w:tcPr>
          <w:p w:rsidR="009E508D" w:rsidRPr="00686A47" w:rsidRDefault="009E508D" w:rsidP="003D0C6B">
            <w:pPr>
              <w:rPr>
                <w:b/>
                <w:bCs/>
              </w:rPr>
            </w:pPr>
            <w:r w:rsidRPr="00686A47">
              <w:rPr>
                <w:b/>
                <w:bCs/>
              </w:rPr>
              <w:t>Réalisations envisagées</w:t>
            </w:r>
          </w:p>
        </w:tc>
        <w:tc>
          <w:tcPr>
            <w:tcW w:w="2095" w:type="dxa"/>
          </w:tcPr>
          <w:p w:rsidR="009E508D" w:rsidRPr="00686A47" w:rsidRDefault="009E508D" w:rsidP="003D0C6B">
            <w:pPr>
              <w:rPr>
                <w:b/>
                <w:bCs/>
              </w:rPr>
            </w:pPr>
            <w:r w:rsidRPr="00686A47">
              <w:rPr>
                <w:b/>
                <w:bCs/>
              </w:rPr>
              <w:t>Sources de financement</w:t>
            </w:r>
          </w:p>
        </w:tc>
        <w:tc>
          <w:tcPr>
            <w:tcW w:w="1612" w:type="dxa"/>
          </w:tcPr>
          <w:p w:rsidR="009E508D" w:rsidRPr="00686A47" w:rsidRDefault="009E508D" w:rsidP="003D0C6B">
            <w:pPr>
              <w:rPr>
                <w:b/>
                <w:bCs/>
              </w:rPr>
            </w:pPr>
            <w:r w:rsidRPr="00686A47">
              <w:rPr>
                <w:b/>
                <w:bCs/>
              </w:rPr>
              <w:t>Type de marchés</w:t>
            </w:r>
          </w:p>
        </w:tc>
        <w:tc>
          <w:tcPr>
            <w:tcW w:w="1610" w:type="dxa"/>
          </w:tcPr>
          <w:p w:rsidR="009E508D" w:rsidRPr="00686A47" w:rsidRDefault="009E508D" w:rsidP="003D0C6B">
            <w:pPr>
              <w:rPr>
                <w:b/>
                <w:bCs/>
              </w:rPr>
            </w:pPr>
            <w:r w:rsidRPr="00686A47">
              <w:rPr>
                <w:b/>
                <w:bCs/>
              </w:rPr>
              <w:t>Mode de passation</w:t>
            </w:r>
          </w:p>
        </w:tc>
        <w:tc>
          <w:tcPr>
            <w:tcW w:w="1933" w:type="dxa"/>
            <w:gridSpan w:val="2"/>
          </w:tcPr>
          <w:p w:rsidR="009E508D" w:rsidRPr="00686A47" w:rsidRDefault="009E508D" w:rsidP="003D0C6B">
            <w:pPr>
              <w:rPr>
                <w:b/>
                <w:bCs/>
              </w:rPr>
            </w:pPr>
            <w:r w:rsidRPr="00686A47">
              <w:rPr>
                <w:b/>
                <w:bCs/>
              </w:rPr>
              <w:t>Date prévue de lancement de procédure</w:t>
            </w:r>
          </w:p>
        </w:tc>
        <w:tc>
          <w:tcPr>
            <w:tcW w:w="1612" w:type="dxa"/>
          </w:tcPr>
          <w:p w:rsidR="009E508D" w:rsidRPr="00686A47" w:rsidRDefault="009E508D" w:rsidP="003D0C6B">
            <w:pPr>
              <w:rPr>
                <w:b/>
                <w:bCs/>
              </w:rPr>
            </w:pPr>
            <w:r w:rsidRPr="00686A47">
              <w:rPr>
                <w:b/>
                <w:bCs/>
              </w:rPr>
              <w:t>Date d’attribution du contrat</w:t>
            </w:r>
          </w:p>
        </w:tc>
        <w:tc>
          <w:tcPr>
            <w:tcW w:w="1933" w:type="dxa"/>
          </w:tcPr>
          <w:p w:rsidR="009E508D" w:rsidRPr="00686A47" w:rsidRDefault="009E508D" w:rsidP="003D0C6B">
            <w:pPr>
              <w:rPr>
                <w:b/>
                <w:bCs/>
              </w:rPr>
            </w:pPr>
            <w:r w:rsidRPr="00686A47">
              <w:rPr>
                <w:b/>
                <w:bCs/>
              </w:rPr>
              <w:t>Date prévue de démarrage des prestations</w:t>
            </w:r>
          </w:p>
        </w:tc>
        <w:tc>
          <w:tcPr>
            <w:tcW w:w="1772" w:type="dxa"/>
          </w:tcPr>
          <w:p w:rsidR="009E508D" w:rsidRPr="00686A47" w:rsidRDefault="009E508D" w:rsidP="003D0C6B">
            <w:pPr>
              <w:rPr>
                <w:b/>
                <w:bCs/>
              </w:rPr>
            </w:pPr>
            <w:r w:rsidRPr="00686A47">
              <w:rPr>
                <w:b/>
                <w:bCs/>
              </w:rPr>
              <w:t>Date prévue d’achèvement de prestation</w:t>
            </w:r>
          </w:p>
        </w:tc>
      </w:tr>
      <w:tr w:rsidR="009E508D" w:rsidTr="009E508D">
        <w:trPr>
          <w:trHeight w:val="625"/>
        </w:trPr>
        <w:tc>
          <w:tcPr>
            <w:tcW w:w="15428" w:type="dxa"/>
            <w:gridSpan w:val="10"/>
          </w:tcPr>
          <w:p w:rsidR="009E508D" w:rsidRDefault="009E508D" w:rsidP="003D0C6B"/>
          <w:p w:rsidR="009E508D" w:rsidRPr="00A313A2" w:rsidRDefault="009E508D" w:rsidP="00A313A2">
            <w:pPr>
              <w:ind w:left="-709"/>
              <w:jc w:val="center"/>
              <w:rPr>
                <w:b/>
                <w:bCs/>
                <w:sz w:val="28"/>
                <w:szCs w:val="28"/>
              </w:rPr>
            </w:pPr>
            <w:r w:rsidRPr="00A313A2">
              <w:rPr>
                <w:b/>
                <w:bCs/>
                <w:sz w:val="28"/>
                <w:szCs w:val="28"/>
              </w:rPr>
              <w:t>Service  maître d’œuvre : MEN</w:t>
            </w:r>
          </w:p>
        </w:tc>
      </w:tr>
      <w:tr w:rsidR="009E508D" w:rsidTr="009E508D">
        <w:trPr>
          <w:trHeight w:val="1080"/>
        </w:trPr>
        <w:tc>
          <w:tcPr>
            <w:tcW w:w="606" w:type="dxa"/>
          </w:tcPr>
          <w:p w:rsidR="009E508D" w:rsidRDefault="009E508D" w:rsidP="00762F81">
            <w:r>
              <w:t>1</w:t>
            </w:r>
          </w:p>
        </w:tc>
        <w:tc>
          <w:tcPr>
            <w:tcW w:w="2256" w:type="dxa"/>
          </w:tcPr>
          <w:p w:rsidR="009E508D" w:rsidRDefault="009E508D" w:rsidP="00762F81">
            <w:r>
              <w:t>Acquisition de fournitures destinées aux examens nationaux</w:t>
            </w:r>
          </w:p>
        </w:tc>
        <w:tc>
          <w:tcPr>
            <w:tcW w:w="2095" w:type="dxa"/>
          </w:tcPr>
          <w:p w:rsidR="009E508D" w:rsidRDefault="009E508D" w:rsidP="00762F81">
            <w:r>
              <w:t xml:space="preserve">Budget d’Etat </w:t>
            </w:r>
          </w:p>
        </w:tc>
        <w:tc>
          <w:tcPr>
            <w:tcW w:w="1612" w:type="dxa"/>
          </w:tcPr>
          <w:p w:rsidR="009E508D" w:rsidRDefault="009E508D" w:rsidP="00762F81">
            <w:r>
              <w:t>Fournitures</w:t>
            </w:r>
          </w:p>
        </w:tc>
        <w:tc>
          <w:tcPr>
            <w:tcW w:w="1772" w:type="dxa"/>
            <w:gridSpan w:val="2"/>
          </w:tcPr>
          <w:p w:rsidR="009E508D" w:rsidRDefault="009E508D" w:rsidP="00762F81">
            <w:r>
              <w:t>Appel d’offres</w:t>
            </w:r>
          </w:p>
        </w:tc>
        <w:tc>
          <w:tcPr>
            <w:tcW w:w="1772" w:type="dxa"/>
          </w:tcPr>
          <w:p w:rsidR="009E508D" w:rsidRDefault="009E508D" w:rsidP="00FC336C">
            <w:pPr>
              <w:jc w:val="center"/>
            </w:pPr>
            <w:r>
              <w:t>02/04/2014</w:t>
            </w:r>
          </w:p>
        </w:tc>
        <w:tc>
          <w:tcPr>
            <w:tcW w:w="1612" w:type="dxa"/>
          </w:tcPr>
          <w:p w:rsidR="009E508D" w:rsidRDefault="009E508D" w:rsidP="00D94BE4">
            <w:pPr>
              <w:jc w:val="center"/>
            </w:pPr>
            <w:r>
              <w:t>12/05/2014</w:t>
            </w:r>
          </w:p>
        </w:tc>
        <w:tc>
          <w:tcPr>
            <w:tcW w:w="1933" w:type="dxa"/>
          </w:tcPr>
          <w:p w:rsidR="009E508D" w:rsidRDefault="009E508D" w:rsidP="00D94BE4">
            <w:pPr>
              <w:jc w:val="center"/>
            </w:pPr>
            <w:r>
              <w:t>28/05/2014</w:t>
            </w:r>
          </w:p>
        </w:tc>
        <w:tc>
          <w:tcPr>
            <w:tcW w:w="1772" w:type="dxa"/>
          </w:tcPr>
          <w:p w:rsidR="009E508D" w:rsidRDefault="009E508D" w:rsidP="004126D5">
            <w:pPr>
              <w:jc w:val="center"/>
            </w:pPr>
            <w:r>
              <w:t xml:space="preserve"> 05/06/204</w:t>
            </w:r>
          </w:p>
        </w:tc>
      </w:tr>
      <w:tr w:rsidR="009E508D" w:rsidTr="009E508D">
        <w:trPr>
          <w:trHeight w:val="1080"/>
        </w:trPr>
        <w:tc>
          <w:tcPr>
            <w:tcW w:w="606" w:type="dxa"/>
          </w:tcPr>
          <w:p w:rsidR="009E508D" w:rsidRDefault="009E508D" w:rsidP="00762F81">
            <w:r>
              <w:t>2</w:t>
            </w:r>
          </w:p>
        </w:tc>
        <w:tc>
          <w:tcPr>
            <w:tcW w:w="2256" w:type="dxa"/>
          </w:tcPr>
          <w:p w:rsidR="009E508D" w:rsidRDefault="009E508D" w:rsidP="00762F81">
            <w:r>
              <w:t>Fournitures scolaires (craie blanches, craie de couleurs, ardoises</w:t>
            </w:r>
          </w:p>
        </w:tc>
        <w:tc>
          <w:tcPr>
            <w:tcW w:w="2095" w:type="dxa"/>
          </w:tcPr>
          <w:p w:rsidR="009E508D" w:rsidRDefault="009E508D" w:rsidP="004126D5">
            <w:r>
              <w:t xml:space="preserve">Budget de l’Etat </w:t>
            </w:r>
          </w:p>
        </w:tc>
        <w:tc>
          <w:tcPr>
            <w:tcW w:w="1612" w:type="dxa"/>
          </w:tcPr>
          <w:p w:rsidR="009E508D" w:rsidRDefault="009E508D" w:rsidP="00762F81">
            <w:r>
              <w:t>Fournitures</w:t>
            </w:r>
          </w:p>
        </w:tc>
        <w:tc>
          <w:tcPr>
            <w:tcW w:w="1772" w:type="dxa"/>
            <w:gridSpan w:val="2"/>
          </w:tcPr>
          <w:p w:rsidR="009E508D" w:rsidRDefault="009E508D" w:rsidP="00762F81">
            <w:r>
              <w:t>Appel d’offres</w:t>
            </w:r>
          </w:p>
        </w:tc>
        <w:tc>
          <w:tcPr>
            <w:tcW w:w="1772" w:type="dxa"/>
          </w:tcPr>
          <w:p w:rsidR="009E508D" w:rsidRDefault="009E508D" w:rsidP="00FC336C">
            <w:pPr>
              <w:jc w:val="center"/>
            </w:pPr>
            <w:r>
              <w:t>02/04/2014</w:t>
            </w:r>
          </w:p>
        </w:tc>
        <w:tc>
          <w:tcPr>
            <w:tcW w:w="1612" w:type="dxa"/>
          </w:tcPr>
          <w:p w:rsidR="009E508D" w:rsidRDefault="009E508D" w:rsidP="00D94BE4">
            <w:pPr>
              <w:jc w:val="center"/>
            </w:pPr>
            <w:r>
              <w:t>12/05/2014</w:t>
            </w:r>
          </w:p>
        </w:tc>
        <w:tc>
          <w:tcPr>
            <w:tcW w:w="1933" w:type="dxa"/>
          </w:tcPr>
          <w:p w:rsidR="009E508D" w:rsidRDefault="009E508D" w:rsidP="00D94BE4">
            <w:pPr>
              <w:jc w:val="center"/>
            </w:pPr>
            <w:r>
              <w:t>28/05/2014</w:t>
            </w:r>
          </w:p>
        </w:tc>
        <w:tc>
          <w:tcPr>
            <w:tcW w:w="1772" w:type="dxa"/>
          </w:tcPr>
          <w:p w:rsidR="009E508D" w:rsidRDefault="009E508D" w:rsidP="00747069">
            <w:pPr>
              <w:jc w:val="center"/>
            </w:pPr>
            <w:r>
              <w:t>28/06/2014</w:t>
            </w:r>
          </w:p>
        </w:tc>
      </w:tr>
      <w:tr w:rsidR="009E508D" w:rsidTr="009E508D">
        <w:trPr>
          <w:trHeight w:val="549"/>
        </w:trPr>
        <w:tc>
          <w:tcPr>
            <w:tcW w:w="606" w:type="dxa"/>
          </w:tcPr>
          <w:p w:rsidR="009E508D" w:rsidRDefault="009E508D" w:rsidP="00762F81">
            <w:r>
              <w:t>3</w:t>
            </w:r>
          </w:p>
        </w:tc>
        <w:tc>
          <w:tcPr>
            <w:tcW w:w="2256" w:type="dxa"/>
          </w:tcPr>
          <w:p w:rsidR="009E508D" w:rsidRDefault="009E508D" w:rsidP="00762F81">
            <w:proofErr w:type="gramStart"/>
            <w:r>
              <w:t>Feuilles</w:t>
            </w:r>
            <w:proofErr w:type="gramEnd"/>
            <w:r>
              <w:t xml:space="preserve"> des examens</w:t>
            </w:r>
          </w:p>
        </w:tc>
        <w:tc>
          <w:tcPr>
            <w:tcW w:w="2095" w:type="dxa"/>
          </w:tcPr>
          <w:p w:rsidR="009E508D" w:rsidRDefault="009E508D" w:rsidP="00762F81">
            <w:r>
              <w:t xml:space="preserve">Budget de l’Etat </w:t>
            </w:r>
          </w:p>
        </w:tc>
        <w:tc>
          <w:tcPr>
            <w:tcW w:w="1612" w:type="dxa"/>
          </w:tcPr>
          <w:p w:rsidR="009E508D" w:rsidRDefault="009E508D" w:rsidP="00762F81">
            <w:r>
              <w:t>Fournitures</w:t>
            </w:r>
          </w:p>
        </w:tc>
        <w:tc>
          <w:tcPr>
            <w:tcW w:w="1772" w:type="dxa"/>
            <w:gridSpan w:val="2"/>
          </w:tcPr>
          <w:p w:rsidR="009E508D" w:rsidRDefault="009E508D" w:rsidP="00762F81">
            <w:r>
              <w:t>Entente directe</w:t>
            </w:r>
          </w:p>
        </w:tc>
        <w:tc>
          <w:tcPr>
            <w:tcW w:w="1772" w:type="dxa"/>
          </w:tcPr>
          <w:p w:rsidR="009E508D" w:rsidRDefault="009E508D" w:rsidP="00FC336C">
            <w:pPr>
              <w:jc w:val="center"/>
            </w:pPr>
            <w:r>
              <w:t>02/04/2014</w:t>
            </w:r>
          </w:p>
        </w:tc>
        <w:tc>
          <w:tcPr>
            <w:tcW w:w="1612" w:type="dxa"/>
          </w:tcPr>
          <w:p w:rsidR="009E508D" w:rsidRDefault="009E508D" w:rsidP="00D94BE4">
            <w:pPr>
              <w:jc w:val="center"/>
            </w:pPr>
            <w:r>
              <w:t>02/04/2014</w:t>
            </w:r>
          </w:p>
        </w:tc>
        <w:tc>
          <w:tcPr>
            <w:tcW w:w="1933" w:type="dxa"/>
          </w:tcPr>
          <w:p w:rsidR="009E508D" w:rsidRDefault="009E508D" w:rsidP="00D94BE4">
            <w:pPr>
              <w:jc w:val="center"/>
            </w:pPr>
            <w:r>
              <w:t>28/04/2014</w:t>
            </w:r>
          </w:p>
        </w:tc>
        <w:tc>
          <w:tcPr>
            <w:tcW w:w="1772" w:type="dxa"/>
          </w:tcPr>
          <w:p w:rsidR="009E508D" w:rsidRDefault="009E508D" w:rsidP="00747069">
            <w:pPr>
              <w:jc w:val="center"/>
            </w:pPr>
            <w:r>
              <w:t>05/05/2014</w:t>
            </w:r>
          </w:p>
        </w:tc>
      </w:tr>
    </w:tbl>
    <w:p w:rsidR="003B6307" w:rsidRDefault="003B6307" w:rsidP="003D0C6B">
      <w:pPr>
        <w:ind w:left="-709"/>
      </w:pPr>
    </w:p>
    <w:p w:rsidR="00747069" w:rsidRDefault="00747069" w:rsidP="00747069">
      <w:pPr>
        <w:pStyle w:val="Paragraphedeliste"/>
        <w:spacing w:after="0"/>
        <w:ind w:left="7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Personne Responsable des Marchés  Publics / CPMPSS</w:t>
      </w:r>
    </w:p>
    <w:p w:rsidR="00747069" w:rsidRPr="00586147" w:rsidRDefault="00747069" w:rsidP="00747069">
      <w:pPr>
        <w:spacing w:line="240" w:lineRule="auto"/>
        <w:jc w:val="center"/>
        <w:rPr>
          <w:rFonts w:ascii="Arial" w:hAnsi="Arial"/>
          <w:sz w:val="24"/>
          <w:szCs w:val="24"/>
        </w:rPr>
      </w:pPr>
      <w:r w:rsidRPr="00586147">
        <w:rPr>
          <w:rFonts w:asciiTheme="majorBidi" w:hAnsiTheme="majorBidi" w:cstheme="majorBidi"/>
          <w:b/>
          <w:bCs/>
          <w:sz w:val="24"/>
          <w:szCs w:val="24"/>
        </w:rPr>
        <w:t xml:space="preserve">Mohamed Salem </w:t>
      </w:r>
      <w:proofErr w:type="spellStart"/>
      <w:r w:rsidRPr="00586147">
        <w:rPr>
          <w:rFonts w:asciiTheme="majorBidi" w:hAnsiTheme="majorBidi" w:cstheme="majorBidi"/>
          <w:b/>
          <w:bCs/>
          <w:sz w:val="24"/>
          <w:szCs w:val="24"/>
        </w:rPr>
        <w:t>Ahmedou</w:t>
      </w:r>
      <w:proofErr w:type="spellEnd"/>
      <w:r w:rsidRPr="00586147">
        <w:rPr>
          <w:rFonts w:asciiTheme="majorBidi" w:hAnsiTheme="majorBidi" w:cstheme="majorBidi"/>
          <w:b/>
          <w:bCs/>
          <w:sz w:val="24"/>
          <w:szCs w:val="24"/>
        </w:rPr>
        <w:t xml:space="preserve"> BILEL</w:t>
      </w:r>
    </w:p>
    <w:p w:rsidR="003B6307" w:rsidRPr="00A313A2" w:rsidRDefault="003B6307" w:rsidP="00747069">
      <w:pPr>
        <w:ind w:left="-709"/>
        <w:jc w:val="center"/>
        <w:rPr>
          <w:b/>
          <w:bCs/>
          <w:lang w:val="en-US"/>
        </w:rPr>
      </w:pPr>
    </w:p>
    <w:sectPr w:rsidR="003B6307" w:rsidRPr="00A313A2" w:rsidSect="003D0C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0C6B"/>
    <w:rsid w:val="00090E82"/>
    <w:rsid w:val="001C0EF7"/>
    <w:rsid w:val="00250AC6"/>
    <w:rsid w:val="003B6307"/>
    <w:rsid w:val="003D0C6B"/>
    <w:rsid w:val="004126D5"/>
    <w:rsid w:val="004D66CD"/>
    <w:rsid w:val="00532B89"/>
    <w:rsid w:val="006426DB"/>
    <w:rsid w:val="00686A47"/>
    <w:rsid w:val="00747069"/>
    <w:rsid w:val="00993F6B"/>
    <w:rsid w:val="009E508D"/>
    <w:rsid w:val="00A0067E"/>
    <w:rsid w:val="00A265AD"/>
    <w:rsid w:val="00A313A2"/>
    <w:rsid w:val="00AB0D49"/>
    <w:rsid w:val="00B02F26"/>
    <w:rsid w:val="00D94BE4"/>
    <w:rsid w:val="00DC0DC9"/>
    <w:rsid w:val="00EF61C2"/>
    <w:rsid w:val="00FC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0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47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</dc:creator>
  <cp:lastModifiedBy>admin</cp:lastModifiedBy>
  <cp:revision>3</cp:revision>
  <cp:lastPrinted>2014-02-24T10:30:00Z</cp:lastPrinted>
  <dcterms:created xsi:type="dcterms:W3CDTF">2014-02-24T10:49:00Z</dcterms:created>
  <dcterms:modified xsi:type="dcterms:W3CDTF">2014-02-27T15:48:00Z</dcterms:modified>
</cp:coreProperties>
</file>